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2A" w:rsidRPr="00120127" w:rsidRDefault="00263627" w:rsidP="00C40DD9">
      <w:pPr>
        <w:ind w:firstLineChars="900" w:firstLine="271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工程胎</w:t>
      </w:r>
      <w:r>
        <w:rPr>
          <w:b/>
          <w:sz w:val="30"/>
          <w:szCs w:val="30"/>
        </w:rPr>
        <w:t>R2</w:t>
      </w:r>
      <w:r w:rsidR="00FE5C65">
        <w:rPr>
          <w:b/>
          <w:sz w:val="30"/>
          <w:szCs w:val="30"/>
        </w:rPr>
        <w:t>9</w:t>
      </w:r>
      <w:r w:rsidR="00300460">
        <w:rPr>
          <w:rFonts w:hint="eastAsia"/>
          <w:b/>
          <w:sz w:val="30"/>
          <w:szCs w:val="30"/>
        </w:rPr>
        <w:t>胶囊</w:t>
      </w:r>
      <w:r>
        <w:rPr>
          <w:rFonts w:hint="eastAsia"/>
          <w:b/>
          <w:sz w:val="30"/>
          <w:szCs w:val="30"/>
        </w:rPr>
        <w:t>成型鼓</w:t>
      </w:r>
      <w:r w:rsidR="00120127" w:rsidRPr="00120127">
        <w:rPr>
          <w:rFonts w:hint="eastAsia"/>
          <w:b/>
          <w:sz w:val="30"/>
          <w:szCs w:val="30"/>
        </w:rPr>
        <w:t>技术</w:t>
      </w:r>
      <w:r w:rsidR="007D202E">
        <w:rPr>
          <w:rFonts w:hint="eastAsia"/>
          <w:b/>
          <w:sz w:val="30"/>
          <w:szCs w:val="30"/>
        </w:rPr>
        <w:t>标书</w:t>
      </w:r>
    </w:p>
    <w:p w:rsidR="00120127" w:rsidRPr="00C41EBD" w:rsidRDefault="00120127" w:rsidP="00864B07">
      <w:pPr>
        <w:spacing w:line="360" w:lineRule="auto"/>
        <w:ind w:firstLineChars="200" w:firstLine="560"/>
        <w:jc w:val="left"/>
        <w:rPr>
          <w:rFonts w:ascii="宋体" w:eastAsia="宋体" w:hAnsi="宋体"/>
          <w:sz w:val="24"/>
          <w:szCs w:val="24"/>
        </w:rPr>
      </w:pPr>
      <w:r w:rsidRPr="00A34F29">
        <w:rPr>
          <w:rFonts w:ascii="宋体" w:eastAsia="宋体" w:hAnsi="宋体" w:hint="eastAsia"/>
          <w:sz w:val="28"/>
          <w:szCs w:val="28"/>
        </w:rPr>
        <w:t>一</w:t>
      </w:r>
      <w:r w:rsidRPr="00C41EBD">
        <w:rPr>
          <w:rFonts w:ascii="宋体" w:eastAsia="宋体" w:hAnsi="宋体" w:hint="eastAsia"/>
          <w:sz w:val="24"/>
          <w:szCs w:val="24"/>
        </w:rPr>
        <w:t>、用途</w:t>
      </w:r>
      <w:r w:rsidR="002B11B2" w:rsidRPr="00C41EBD">
        <w:rPr>
          <w:rFonts w:ascii="宋体" w:eastAsia="宋体" w:hAnsi="宋体" w:hint="eastAsia"/>
          <w:sz w:val="24"/>
          <w:szCs w:val="24"/>
        </w:rPr>
        <w:t>：</w:t>
      </w:r>
    </w:p>
    <w:p w:rsidR="00120127" w:rsidRPr="00C41EBD" w:rsidRDefault="00263627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/>
          <w:sz w:val="24"/>
          <w:szCs w:val="24"/>
        </w:rPr>
        <w:t>R2</w:t>
      </w:r>
      <w:r w:rsidR="00FE5C65">
        <w:rPr>
          <w:rFonts w:ascii="宋体" w:eastAsia="宋体" w:hAnsi="宋体"/>
          <w:sz w:val="24"/>
          <w:szCs w:val="24"/>
        </w:rPr>
        <w:t>9</w:t>
      </w:r>
      <w:r w:rsidR="00120127" w:rsidRPr="00C41EBD">
        <w:rPr>
          <w:rFonts w:ascii="宋体" w:eastAsia="宋体" w:hAnsi="宋体" w:hint="eastAsia"/>
          <w:sz w:val="24"/>
          <w:szCs w:val="24"/>
        </w:rPr>
        <w:t>胶囊</w:t>
      </w:r>
      <w:r w:rsidR="000C6FDD" w:rsidRPr="00C41EBD">
        <w:rPr>
          <w:rFonts w:ascii="宋体" w:eastAsia="宋体" w:hAnsi="宋体" w:hint="eastAsia"/>
          <w:sz w:val="24"/>
          <w:szCs w:val="24"/>
        </w:rPr>
        <w:t>成型</w:t>
      </w:r>
      <w:r w:rsidR="00120127" w:rsidRPr="00C41EBD">
        <w:rPr>
          <w:rFonts w:ascii="宋体" w:eastAsia="宋体" w:hAnsi="宋体" w:hint="eastAsia"/>
          <w:sz w:val="24"/>
          <w:szCs w:val="24"/>
        </w:rPr>
        <w:t>鼓适用于</w:t>
      </w:r>
      <w:r w:rsidRPr="00C41EBD">
        <w:rPr>
          <w:rFonts w:ascii="宋体" w:eastAsia="宋体" w:hAnsi="宋体" w:hint="eastAsia"/>
          <w:sz w:val="24"/>
          <w:szCs w:val="24"/>
        </w:rPr>
        <w:t>青岛软控工程胎</w:t>
      </w:r>
      <w:r w:rsidR="0024069B">
        <w:rPr>
          <w:rFonts w:ascii="宋体" w:eastAsia="宋体" w:hAnsi="宋体" w:hint="eastAsia"/>
          <w:sz w:val="24"/>
          <w:szCs w:val="24"/>
        </w:rPr>
        <w:t>L</w:t>
      </w:r>
      <w:r w:rsidR="0024069B">
        <w:rPr>
          <w:rFonts w:ascii="宋体" w:eastAsia="宋体" w:hAnsi="宋体"/>
          <w:sz w:val="24"/>
          <w:szCs w:val="24"/>
        </w:rPr>
        <w:t>CZ-G</w:t>
      </w:r>
      <w:r w:rsidR="007D202E">
        <w:rPr>
          <w:rFonts w:ascii="宋体" w:eastAsia="宋体" w:hAnsi="宋体"/>
          <w:sz w:val="24"/>
          <w:szCs w:val="24"/>
        </w:rPr>
        <w:t>253</w:t>
      </w:r>
      <w:r w:rsidRPr="00C41EBD">
        <w:rPr>
          <w:rFonts w:ascii="宋体" w:eastAsia="宋体" w:hAnsi="宋体"/>
          <w:sz w:val="24"/>
          <w:szCs w:val="24"/>
        </w:rPr>
        <w:t>5</w:t>
      </w:r>
      <w:r w:rsidR="00666754">
        <w:rPr>
          <w:rFonts w:ascii="宋体" w:eastAsia="宋体" w:hAnsi="宋体" w:hint="eastAsia"/>
          <w:sz w:val="24"/>
          <w:szCs w:val="24"/>
        </w:rPr>
        <w:t>大</w:t>
      </w:r>
      <w:r w:rsidR="00120127" w:rsidRPr="00C41EBD">
        <w:rPr>
          <w:rFonts w:ascii="宋体" w:eastAsia="宋体" w:hAnsi="宋体" w:hint="eastAsia"/>
          <w:sz w:val="24"/>
          <w:szCs w:val="24"/>
        </w:rPr>
        <w:t>两鼓成型机，实现轮胎成型胎坯、贴合、定型反包滚压</w:t>
      </w:r>
      <w:r w:rsidRPr="00C41EBD">
        <w:rPr>
          <w:rFonts w:ascii="宋体" w:eastAsia="宋体" w:hAnsi="宋体" w:hint="eastAsia"/>
          <w:sz w:val="24"/>
          <w:szCs w:val="24"/>
        </w:rPr>
        <w:t>等</w:t>
      </w:r>
      <w:r w:rsidR="003003B8" w:rsidRPr="00C41EBD">
        <w:rPr>
          <w:rFonts w:ascii="宋体" w:eastAsia="宋体" w:hAnsi="宋体" w:hint="eastAsia"/>
          <w:sz w:val="24"/>
          <w:szCs w:val="24"/>
        </w:rPr>
        <w:t>。</w:t>
      </w:r>
    </w:p>
    <w:p w:rsidR="002B11B2" w:rsidRPr="00C41EBD" w:rsidRDefault="002B11B2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二、供货范围：</w:t>
      </w:r>
    </w:p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731"/>
        <w:gridCol w:w="992"/>
        <w:gridCol w:w="1276"/>
        <w:gridCol w:w="3544"/>
      </w:tblGrid>
      <w:tr w:rsidR="002B11B2" w:rsidRPr="00C41EBD" w:rsidTr="00C41EBD">
        <w:trPr>
          <w:trHeight w:val="537"/>
        </w:trPr>
        <w:tc>
          <w:tcPr>
            <w:tcW w:w="945" w:type="dxa"/>
            <w:vAlign w:val="center"/>
          </w:tcPr>
          <w:p w:rsidR="002B11B2" w:rsidRPr="00C41EBD" w:rsidRDefault="002B11B2" w:rsidP="00C407E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731" w:type="dxa"/>
            <w:vAlign w:val="center"/>
          </w:tcPr>
          <w:p w:rsidR="002B11B2" w:rsidRPr="00C41EBD" w:rsidRDefault="002B11B2" w:rsidP="00C407EE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2B11B2" w:rsidRPr="00C41EBD" w:rsidRDefault="002B11B2" w:rsidP="00C407EE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规格</w:t>
            </w:r>
          </w:p>
        </w:tc>
        <w:tc>
          <w:tcPr>
            <w:tcW w:w="1276" w:type="dxa"/>
            <w:vAlign w:val="center"/>
          </w:tcPr>
          <w:p w:rsidR="002B11B2" w:rsidRPr="00C41EBD" w:rsidRDefault="002B11B2" w:rsidP="00C407EE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3544" w:type="dxa"/>
            <w:vAlign w:val="center"/>
          </w:tcPr>
          <w:p w:rsidR="002B11B2" w:rsidRPr="00C41EBD" w:rsidRDefault="002B11B2" w:rsidP="00C407EE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备 注</w:t>
            </w:r>
          </w:p>
        </w:tc>
      </w:tr>
      <w:tr w:rsidR="002B11B2" w:rsidRPr="00C41EBD" w:rsidTr="00C41EBD">
        <w:trPr>
          <w:trHeight w:val="547"/>
        </w:trPr>
        <w:tc>
          <w:tcPr>
            <w:tcW w:w="945" w:type="dxa"/>
            <w:vAlign w:val="center"/>
          </w:tcPr>
          <w:p w:rsidR="002B11B2" w:rsidRPr="00C41EBD" w:rsidRDefault="002B11B2" w:rsidP="00864B0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731" w:type="dxa"/>
            <w:vAlign w:val="center"/>
          </w:tcPr>
          <w:p w:rsidR="002B11B2" w:rsidRPr="00C41EBD" w:rsidRDefault="005679CD" w:rsidP="00864B0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工程胎胶囊成型鼓</w:t>
            </w:r>
            <w:r w:rsidR="002B11B2" w:rsidRPr="00C41EBD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B7347F" w:rsidRPr="00C41EBD">
              <w:rPr>
                <w:rFonts w:ascii="宋体" w:eastAsia="宋体" w:hAnsi="宋体" w:hint="eastAsia"/>
                <w:sz w:val="24"/>
                <w:szCs w:val="24"/>
              </w:rPr>
              <w:t>含</w:t>
            </w:r>
            <w:r w:rsidR="00925F10" w:rsidRPr="00C41EBD">
              <w:rPr>
                <w:rFonts w:ascii="宋体" w:eastAsia="宋体" w:hAnsi="宋体" w:hint="eastAsia"/>
                <w:sz w:val="24"/>
                <w:szCs w:val="24"/>
              </w:rPr>
              <w:t>中鼓</w:t>
            </w:r>
            <w:r w:rsidR="00217F70">
              <w:rPr>
                <w:rFonts w:ascii="宋体" w:eastAsia="宋体" w:hAnsi="宋体" w:hint="eastAsia"/>
                <w:sz w:val="24"/>
                <w:szCs w:val="24"/>
              </w:rPr>
              <w:t>三重套、侧鼓、反包助推、</w:t>
            </w:r>
            <w:r w:rsidR="002B11B2" w:rsidRPr="00C41EBD">
              <w:rPr>
                <w:rFonts w:ascii="宋体" w:eastAsia="宋体" w:hAnsi="宋体" w:hint="eastAsia"/>
                <w:sz w:val="24"/>
                <w:szCs w:val="24"/>
              </w:rPr>
              <w:t>主轴</w:t>
            </w:r>
            <w:r w:rsidR="00217F70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="002B11B2" w:rsidRPr="00C41EBD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2B11B2" w:rsidRPr="00C41EBD" w:rsidRDefault="006757B7" w:rsidP="00217F7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cs="ArialMT"/>
                <w:kern w:val="0"/>
                <w:sz w:val="24"/>
                <w:szCs w:val="24"/>
              </w:rPr>
              <w:t>R2</w:t>
            </w:r>
            <w:r w:rsidR="00217F70">
              <w:rPr>
                <w:rFonts w:ascii="宋体" w:eastAsia="宋体" w:hAnsi="宋体" w:cs="ArialMT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2B11B2" w:rsidRPr="00C41EBD" w:rsidRDefault="002B11B2" w:rsidP="00864B0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3544" w:type="dxa"/>
            <w:vAlign w:val="center"/>
          </w:tcPr>
          <w:p w:rsidR="002B11B2" w:rsidRPr="00C41EBD" w:rsidRDefault="00BB358A" w:rsidP="00C57260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满足</w:t>
            </w:r>
            <w:r w:rsidR="007E01F7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7E01F7">
              <w:rPr>
                <w:rFonts w:ascii="宋体" w:eastAsia="宋体" w:hAnsi="宋体"/>
                <w:sz w:val="24"/>
                <w:szCs w:val="24"/>
              </w:rPr>
              <w:t>05/95R29</w:t>
            </w:r>
            <w:r w:rsidR="007E01F7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80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/>
                <w:sz w:val="24"/>
                <w:szCs w:val="24"/>
              </w:rPr>
              <w:t>95R29</w:t>
            </w:r>
            <w:r w:rsidR="00804A33">
              <w:rPr>
                <w:rFonts w:ascii="宋体" w:eastAsia="宋体" w:hAnsi="宋体" w:hint="eastAsia"/>
                <w:sz w:val="24"/>
                <w:szCs w:val="24"/>
              </w:rPr>
              <w:t>、1</w:t>
            </w:r>
            <w:r w:rsidR="00804A33">
              <w:rPr>
                <w:rFonts w:ascii="宋体" w:eastAsia="宋体" w:hAnsi="宋体"/>
                <w:sz w:val="24"/>
                <w:szCs w:val="24"/>
              </w:rPr>
              <w:t>6.00R29</w:t>
            </w:r>
            <w:r w:rsidR="00804A33">
              <w:rPr>
                <w:rFonts w:ascii="宋体" w:eastAsia="宋体" w:hAnsi="宋体" w:hint="eastAsia"/>
                <w:sz w:val="24"/>
                <w:szCs w:val="24"/>
              </w:rPr>
              <w:t>三个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规格</w:t>
            </w:r>
            <w:r w:rsidR="00804A33">
              <w:rPr>
                <w:rFonts w:ascii="宋体" w:eastAsia="宋体" w:hAnsi="宋体" w:hint="eastAsia"/>
                <w:sz w:val="24"/>
                <w:szCs w:val="24"/>
              </w:rPr>
              <w:t>生产，配套三重套数量</w:t>
            </w:r>
            <w:r w:rsidR="00596B54"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="00804A33">
              <w:rPr>
                <w:rFonts w:ascii="宋体" w:eastAsia="宋体" w:hAnsi="宋体" w:hint="eastAsia"/>
                <w:sz w:val="24"/>
                <w:szCs w:val="24"/>
              </w:rPr>
              <w:t>根据满足平宽要求确定，最多不超过2套。</w:t>
            </w:r>
          </w:p>
        </w:tc>
      </w:tr>
      <w:tr w:rsidR="00372C7B" w:rsidRPr="00C41EBD" w:rsidTr="00C41EBD">
        <w:trPr>
          <w:trHeight w:val="547"/>
        </w:trPr>
        <w:tc>
          <w:tcPr>
            <w:tcW w:w="945" w:type="dxa"/>
            <w:vAlign w:val="center"/>
          </w:tcPr>
          <w:p w:rsidR="00372C7B" w:rsidRPr="00C41EBD" w:rsidRDefault="00372C7B" w:rsidP="00864B0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731" w:type="dxa"/>
            <w:vAlign w:val="center"/>
          </w:tcPr>
          <w:p w:rsidR="00372C7B" w:rsidRPr="00C41EBD" w:rsidRDefault="00372C7B" w:rsidP="00864B0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备用反包、助推胶囊</w:t>
            </w:r>
          </w:p>
        </w:tc>
        <w:tc>
          <w:tcPr>
            <w:tcW w:w="992" w:type="dxa"/>
            <w:vAlign w:val="center"/>
          </w:tcPr>
          <w:p w:rsidR="00372C7B" w:rsidRPr="00C41EBD" w:rsidRDefault="00372C7B" w:rsidP="00217F7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ArialMT"/>
                <w:kern w:val="0"/>
                <w:sz w:val="24"/>
                <w:szCs w:val="24"/>
              </w:rPr>
            </w:pPr>
            <w:r w:rsidRPr="00C41EBD">
              <w:rPr>
                <w:rFonts w:ascii="宋体" w:eastAsia="宋体" w:hAnsi="宋体" w:cs="ArialMT" w:hint="eastAsia"/>
                <w:kern w:val="0"/>
                <w:sz w:val="24"/>
                <w:szCs w:val="24"/>
              </w:rPr>
              <w:t>R</w:t>
            </w:r>
            <w:r w:rsidRPr="00C41EBD">
              <w:rPr>
                <w:rFonts w:ascii="宋体" w:eastAsia="宋体" w:hAnsi="宋体" w:cs="ArialMT"/>
                <w:kern w:val="0"/>
                <w:sz w:val="24"/>
                <w:szCs w:val="24"/>
              </w:rPr>
              <w:t>2</w:t>
            </w:r>
            <w:r w:rsidR="00217F70">
              <w:rPr>
                <w:rFonts w:ascii="宋体" w:eastAsia="宋体" w:hAnsi="宋体" w:cs="ArialMT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372C7B" w:rsidRPr="00C41EBD" w:rsidRDefault="00372C7B" w:rsidP="00864B0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3544" w:type="dxa"/>
            <w:vAlign w:val="center"/>
          </w:tcPr>
          <w:p w:rsidR="00372C7B" w:rsidRPr="00C41EBD" w:rsidRDefault="00372C7B" w:rsidP="00864B0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共4件</w:t>
            </w:r>
          </w:p>
        </w:tc>
      </w:tr>
      <w:tr w:rsidR="00372C7B" w:rsidRPr="00C41EBD" w:rsidTr="00C41EBD">
        <w:trPr>
          <w:trHeight w:val="547"/>
        </w:trPr>
        <w:tc>
          <w:tcPr>
            <w:tcW w:w="945" w:type="dxa"/>
            <w:vAlign w:val="center"/>
          </w:tcPr>
          <w:p w:rsidR="00372C7B" w:rsidRPr="00C41EBD" w:rsidRDefault="00217F70" w:rsidP="00864B0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731" w:type="dxa"/>
            <w:vAlign w:val="center"/>
          </w:tcPr>
          <w:p w:rsidR="00372C7B" w:rsidRPr="00C41EBD" w:rsidRDefault="00372C7B" w:rsidP="00864B0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备用密封件</w:t>
            </w:r>
          </w:p>
        </w:tc>
        <w:tc>
          <w:tcPr>
            <w:tcW w:w="992" w:type="dxa"/>
            <w:vAlign w:val="center"/>
          </w:tcPr>
          <w:p w:rsidR="00372C7B" w:rsidRPr="00C41EBD" w:rsidRDefault="00372C7B" w:rsidP="00217F7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ArialMT"/>
                <w:kern w:val="0"/>
                <w:sz w:val="24"/>
                <w:szCs w:val="24"/>
              </w:rPr>
            </w:pPr>
            <w:r w:rsidRPr="00C41EBD">
              <w:rPr>
                <w:rFonts w:ascii="宋体" w:eastAsia="宋体" w:hAnsi="宋体" w:cs="ArialMT" w:hint="eastAsia"/>
                <w:kern w:val="0"/>
                <w:sz w:val="24"/>
                <w:szCs w:val="24"/>
              </w:rPr>
              <w:t>R</w:t>
            </w:r>
            <w:r w:rsidRPr="00C41EBD">
              <w:rPr>
                <w:rFonts w:ascii="宋体" w:eastAsia="宋体" w:hAnsi="宋体" w:cs="ArialMT"/>
                <w:kern w:val="0"/>
                <w:sz w:val="24"/>
                <w:szCs w:val="24"/>
              </w:rPr>
              <w:t>2</w:t>
            </w:r>
            <w:r w:rsidR="00217F70">
              <w:rPr>
                <w:rFonts w:ascii="宋体" w:eastAsia="宋体" w:hAnsi="宋体" w:cs="ArialMT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372C7B" w:rsidRPr="00C41EBD" w:rsidRDefault="00372C7B" w:rsidP="00864B0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3544" w:type="dxa"/>
            <w:vAlign w:val="center"/>
          </w:tcPr>
          <w:p w:rsidR="00372C7B" w:rsidRPr="00C41EBD" w:rsidRDefault="00372C7B" w:rsidP="00864B0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20127" w:rsidRPr="00C41EBD" w:rsidRDefault="00745FF9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三</w:t>
      </w:r>
      <w:r w:rsidR="00120127" w:rsidRPr="00C41EBD">
        <w:rPr>
          <w:rFonts w:ascii="宋体" w:eastAsia="宋体" w:hAnsi="宋体" w:hint="eastAsia"/>
          <w:sz w:val="24"/>
          <w:szCs w:val="24"/>
        </w:rPr>
        <w:t>、</w:t>
      </w:r>
      <w:r w:rsidR="006F0708" w:rsidRPr="00C41EBD">
        <w:rPr>
          <w:rFonts w:ascii="宋体" w:eastAsia="宋体" w:hAnsi="宋体" w:hint="eastAsia"/>
          <w:sz w:val="24"/>
          <w:szCs w:val="24"/>
        </w:rPr>
        <w:t>设备组成及功能</w:t>
      </w:r>
      <w:r w:rsidR="00120127" w:rsidRPr="00C41EBD">
        <w:rPr>
          <w:rFonts w:ascii="宋体" w:eastAsia="宋体" w:hAnsi="宋体" w:hint="eastAsia"/>
          <w:sz w:val="24"/>
          <w:szCs w:val="24"/>
        </w:rPr>
        <w:t>概述：</w:t>
      </w:r>
    </w:p>
    <w:p w:rsidR="00080E58" w:rsidRPr="00C41EBD" w:rsidRDefault="00080E58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cs="宋体"/>
          <w:sz w:val="24"/>
          <w:szCs w:val="24"/>
        </w:rPr>
        <w:t>两鼓胶囊鼓主要用于轮胎胎胚的成型</w:t>
      </w:r>
      <w:r w:rsidRPr="00C41EBD">
        <w:rPr>
          <w:rFonts w:ascii="宋体" w:eastAsia="宋体" w:hAnsi="宋体" w:cs="MS PGothic"/>
          <w:sz w:val="24"/>
          <w:szCs w:val="24"/>
        </w:rPr>
        <w:t>，</w:t>
      </w:r>
      <w:r w:rsidRPr="00C41EBD">
        <w:rPr>
          <w:rFonts w:ascii="宋体" w:eastAsia="宋体" w:hAnsi="宋体" w:cs="宋体"/>
          <w:sz w:val="24"/>
          <w:szCs w:val="24"/>
        </w:rPr>
        <w:t>其功能包括胶料贴合</w:t>
      </w:r>
      <w:r w:rsidRPr="00C41EBD">
        <w:rPr>
          <w:rFonts w:ascii="宋体" w:eastAsia="宋体" w:hAnsi="宋体" w:cs="MS PGothic"/>
          <w:sz w:val="24"/>
          <w:szCs w:val="24"/>
        </w:rPr>
        <w:t>，</w:t>
      </w:r>
      <w:r w:rsidRPr="00C41EBD">
        <w:rPr>
          <w:rFonts w:ascii="宋体" w:eastAsia="宋体" w:hAnsi="宋体" w:cs="宋体"/>
          <w:sz w:val="24"/>
          <w:szCs w:val="24"/>
        </w:rPr>
        <w:t>钢圈锁紧</w:t>
      </w:r>
      <w:r w:rsidRPr="00C41EBD">
        <w:rPr>
          <w:rFonts w:ascii="宋体" w:eastAsia="宋体" w:hAnsi="宋体" w:cs="MS PGothic"/>
          <w:sz w:val="24"/>
          <w:szCs w:val="24"/>
        </w:rPr>
        <w:t>，</w:t>
      </w:r>
      <w:r w:rsidRPr="00C41EBD">
        <w:rPr>
          <w:rFonts w:ascii="宋体" w:eastAsia="宋体" w:hAnsi="宋体" w:cs="宋体"/>
          <w:sz w:val="24"/>
          <w:szCs w:val="24"/>
        </w:rPr>
        <w:t>成型隆起</w:t>
      </w:r>
      <w:r w:rsidRPr="00C41EBD">
        <w:rPr>
          <w:rFonts w:ascii="宋体" w:eastAsia="宋体" w:hAnsi="宋体" w:cs="MS PGothic"/>
          <w:sz w:val="24"/>
          <w:szCs w:val="24"/>
        </w:rPr>
        <w:t>，</w:t>
      </w:r>
      <w:r w:rsidRPr="00C41EBD">
        <w:rPr>
          <w:rFonts w:ascii="宋体" w:eastAsia="宋体" w:hAnsi="宋体" w:cs="宋体"/>
          <w:sz w:val="24"/>
          <w:szCs w:val="24"/>
        </w:rPr>
        <w:t>其中锁块升起降落采用连杆方式。该机械鼓组成部分主要有主轴组合件、中鼓三重套、侧鼓组件等</w:t>
      </w:r>
      <w:r w:rsidRPr="00C41EBD">
        <w:rPr>
          <w:rFonts w:ascii="宋体" w:eastAsia="宋体" w:hAnsi="宋体" w:cs="MS PGothic"/>
          <w:sz w:val="24"/>
          <w:szCs w:val="24"/>
        </w:rPr>
        <w:t>，</w:t>
      </w:r>
      <w:r w:rsidRPr="00C41EBD">
        <w:rPr>
          <w:rFonts w:ascii="宋体" w:eastAsia="宋体" w:hAnsi="宋体" w:cs="宋体"/>
          <w:sz w:val="24"/>
          <w:szCs w:val="24"/>
        </w:rPr>
        <w:t>其中主轴与机箱主轴法兰连接</w:t>
      </w:r>
      <w:r w:rsidRPr="00C41EBD">
        <w:rPr>
          <w:rFonts w:ascii="宋体" w:eastAsia="宋体" w:hAnsi="宋体" w:cs="MS PGothic"/>
          <w:sz w:val="24"/>
          <w:szCs w:val="24"/>
        </w:rPr>
        <w:t>，</w:t>
      </w:r>
      <w:r w:rsidRPr="00C41EBD">
        <w:rPr>
          <w:rFonts w:ascii="宋体" w:eastAsia="宋体" w:hAnsi="宋体" w:cs="宋体"/>
          <w:sz w:val="24"/>
          <w:szCs w:val="24"/>
        </w:rPr>
        <w:t>使鼓更换非常方便、快捷</w:t>
      </w:r>
      <w:r w:rsidRPr="00C41EBD">
        <w:rPr>
          <w:rFonts w:ascii="宋体" w:eastAsia="宋体" w:hAnsi="宋体" w:cs="MS PGothic"/>
          <w:sz w:val="24"/>
          <w:szCs w:val="24"/>
        </w:rPr>
        <w:t>；</w:t>
      </w:r>
      <w:r w:rsidRPr="00C41EBD">
        <w:rPr>
          <w:rFonts w:ascii="宋体" w:eastAsia="宋体" w:hAnsi="宋体" w:cs="宋体"/>
          <w:sz w:val="24"/>
          <w:szCs w:val="24"/>
        </w:rPr>
        <w:t>锁块升起、降落由气动驱动</w:t>
      </w:r>
      <w:r w:rsidRPr="00C41EBD">
        <w:rPr>
          <w:rFonts w:ascii="宋体" w:eastAsia="宋体" w:hAnsi="宋体" w:cs="MS PGothic"/>
          <w:sz w:val="24"/>
          <w:szCs w:val="24"/>
        </w:rPr>
        <w:t>，</w:t>
      </w:r>
      <w:r w:rsidRPr="00C41EBD">
        <w:rPr>
          <w:rFonts w:ascii="宋体" w:eastAsia="宋体" w:hAnsi="宋体" w:cs="宋体"/>
          <w:sz w:val="24"/>
          <w:szCs w:val="24"/>
        </w:rPr>
        <w:t>安全可靠。该型号胶囊鼓其主要特点是 效率高</w:t>
      </w:r>
      <w:r w:rsidRPr="00C41EBD">
        <w:rPr>
          <w:rFonts w:ascii="宋体" w:eastAsia="宋体" w:hAnsi="宋体" w:cs="MS PGothic"/>
          <w:sz w:val="24"/>
          <w:szCs w:val="24"/>
        </w:rPr>
        <w:t>，</w:t>
      </w:r>
      <w:r w:rsidRPr="00C41EBD">
        <w:rPr>
          <w:rFonts w:ascii="宋体" w:eastAsia="宋体" w:hAnsi="宋体" w:cs="宋体"/>
          <w:sz w:val="24"/>
          <w:szCs w:val="24"/>
        </w:rPr>
        <w:t>维护方便简洁。</w:t>
      </w:r>
    </w:p>
    <w:p w:rsidR="0075578D" w:rsidRPr="00C41EBD" w:rsidRDefault="00120127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2、</w:t>
      </w:r>
      <w:r w:rsidR="0075578D" w:rsidRPr="00C41EBD">
        <w:rPr>
          <w:rFonts w:ascii="宋体" w:eastAsia="宋体" w:hAnsi="宋体" w:hint="eastAsia"/>
          <w:sz w:val="24"/>
          <w:szCs w:val="24"/>
        </w:rPr>
        <w:t>成型鼓主要技术参数：</w:t>
      </w:r>
    </w:p>
    <w:p w:rsidR="00120127" w:rsidRPr="00C41EBD" w:rsidRDefault="0075578D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1）</w:t>
      </w:r>
      <w:r w:rsidR="00F0782A" w:rsidRPr="00C41EBD">
        <w:rPr>
          <w:rFonts w:ascii="宋体" w:eastAsia="宋体" w:hAnsi="宋体" w:hint="eastAsia"/>
          <w:sz w:val="24"/>
          <w:szCs w:val="24"/>
        </w:rPr>
        <w:t>技术部门提供的成型鼓技术参数如下：</w:t>
      </w:r>
      <w:r w:rsidR="00EE06F5" w:rsidRPr="00C41EBD">
        <w:rPr>
          <w:rFonts w:ascii="宋体" w:eastAsia="宋体" w:hAnsi="宋体" w:hint="eastAsia"/>
          <w:sz w:val="24"/>
          <w:szCs w:val="24"/>
        </w:rPr>
        <w:t>其他相关参数待技术联络时</w:t>
      </w:r>
      <w:r w:rsidR="007F4FCB" w:rsidRPr="00C41EBD">
        <w:rPr>
          <w:rFonts w:ascii="宋体" w:eastAsia="宋体" w:hAnsi="宋体" w:hint="eastAsia"/>
          <w:sz w:val="24"/>
          <w:szCs w:val="24"/>
        </w:rPr>
        <w:t>确定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333"/>
        <w:gridCol w:w="2268"/>
        <w:gridCol w:w="2268"/>
        <w:gridCol w:w="1785"/>
      </w:tblGrid>
      <w:tr w:rsidR="0039237E" w:rsidRPr="00C41EBD" w:rsidTr="00B74A7B"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37E" w:rsidRPr="00C41EBD" w:rsidRDefault="0039237E" w:rsidP="00B74A7B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成型鼓规格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37E" w:rsidRPr="00C41EBD" w:rsidRDefault="0039237E" w:rsidP="00B74A7B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中鼓直径</w:t>
            </w:r>
            <w:r w:rsidRPr="00C41EBD">
              <w:rPr>
                <w:rFonts w:ascii="宋体" w:eastAsia="宋体" w:hAnsi="宋体"/>
                <w:sz w:val="24"/>
                <w:szCs w:val="24"/>
              </w:rPr>
              <w:t>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7E" w:rsidRPr="00C41EBD" w:rsidRDefault="0039237E" w:rsidP="00B74A7B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侧鼓直径（加反包、助推胶囊后）m</w:t>
            </w:r>
            <w:r w:rsidRPr="00C41EBD">
              <w:rPr>
                <w:rFonts w:ascii="宋体" w:eastAsia="宋体" w:hAnsi="宋体"/>
                <w:sz w:val="24"/>
                <w:szCs w:val="24"/>
              </w:rPr>
              <w:t>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37E" w:rsidRPr="00C41EBD" w:rsidRDefault="0039237E" w:rsidP="00B74A7B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平宽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调整范围</w:t>
            </w:r>
            <w:r w:rsidRPr="00C41EBD">
              <w:rPr>
                <w:rFonts w:ascii="宋体" w:eastAsia="宋体" w:hAnsi="宋体"/>
                <w:sz w:val="24"/>
                <w:szCs w:val="24"/>
              </w:rPr>
              <w:t>mm</w:t>
            </w:r>
            <w:r w:rsidRPr="00C41EBD">
              <w:rPr>
                <w:rFonts w:ascii="宋体" w:eastAsia="宋体" w:hAnsi="宋体" w:hint="eastAsia"/>
                <w:sz w:val="24"/>
                <w:szCs w:val="24"/>
              </w:rPr>
              <w:t>（钢丝圈内间距）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37E" w:rsidRPr="00C41EBD" w:rsidRDefault="0039237E" w:rsidP="00B74A7B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C41EBD">
              <w:rPr>
                <w:rFonts w:ascii="宋体" w:eastAsia="宋体" w:hAnsi="宋体" w:hint="eastAsia"/>
                <w:sz w:val="24"/>
                <w:szCs w:val="24"/>
              </w:rPr>
              <w:t>超定型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调整范围</w:t>
            </w:r>
            <w:r w:rsidRPr="00C41EBD">
              <w:rPr>
                <w:rFonts w:ascii="宋体" w:eastAsia="宋体" w:hAnsi="宋体"/>
                <w:sz w:val="24"/>
                <w:szCs w:val="24"/>
              </w:rPr>
              <w:t>mm</w:t>
            </w:r>
            <w:r w:rsidRPr="00C41EBD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7E01F7">
              <w:rPr>
                <w:rFonts w:ascii="宋体" w:eastAsia="宋体" w:hAnsi="宋体" w:hint="eastAsia"/>
                <w:sz w:val="24"/>
                <w:szCs w:val="24"/>
              </w:rPr>
              <w:t>钢丝圈内间距</w:t>
            </w:r>
            <w:r w:rsidRPr="00C41EBD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39237E" w:rsidRPr="00C41EBD" w:rsidTr="00B74A7B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37E" w:rsidRPr="00C41EBD" w:rsidRDefault="0039237E" w:rsidP="00B74A7B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 w:rsidRPr="00C41EBD">
              <w:rPr>
                <w:rFonts w:ascii="宋体" w:eastAsia="宋体" w:hAnsi="宋体"/>
                <w:sz w:val="24"/>
                <w:szCs w:val="24"/>
              </w:rPr>
              <w:t>R2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37E" w:rsidRPr="00C41EBD" w:rsidRDefault="0039237E" w:rsidP="00B74A7B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680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7E" w:rsidRPr="00C41EBD" w:rsidRDefault="0039237E" w:rsidP="00B74A7B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665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37E" w:rsidRPr="00C41EBD" w:rsidRDefault="007E01F7" w:rsidP="00B74A7B">
            <w:pPr>
              <w:spacing w:line="360" w:lineRule="auto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48</w:t>
            </w:r>
            <w:r w:rsidR="0039237E">
              <w:rPr>
                <w:rFonts w:ascii="宋体" w:eastAsia="宋体" w:hAnsi="宋体" w:cs="Calibri"/>
                <w:sz w:val="24"/>
                <w:szCs w:val="24"/>
              </w:rPr>
              <w:t>0</w:t>
            </w:r>
            <w:r w:rsidR="0039237E" w:rsidRPr="00C41EBD">
              <w:rPr>
                <w:rFonts w:ascii="宋体" w:eastAsia="宋体" w:hAnsi="宋体" w:cs="Calibri" w:hint="eastAsia"/>
                <w:sz w:val="24"/>
                <w:szCs w:val="24"/>
              </w:rPr>
              <w:t>--</w:t>
            </w:r>
            <w:r w:rsidR="0039237E" w:rsidRPr="00C41EBD">
              <w:rPr>
                <w:rFonts w:ascii="宋体" w:eastAsia="宋体" w:hAnsi="宋体" w:cs="Calibri"/>
                <w:sz w:val="24"/>
                <w:szCs w:val="24"/>
              </w:rPr>
              <w:t>1</w:t>
            </w:r>
            <w:r>
              <w:rPr>
                <w:rFonts w:ascii="宋体" w:eastAsia="宋体" w:hAnsi="宋体" w:cs="Calibri"/>
                <w:sz w:val="24"/>
                <w:szCs w:val="24"/>
              </w:rPr>
              <w:t>60</w:t>
            </w:r>
            <w:r w:rsidR="0039237E" w:rsidRPr="00C41EBD">
              <w:rPr>
                <w:rFonts w:ascii="宋体" w:eastAsia="宋体" w:hAnsi="宋体" w:cs="Calibri"/>
                <w:sz w:val="24"/>
                <w:szCs w:val="24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37E" w:rsidRPr="00C41EBD" w:rsidRDefault="0039237E" w:rsidP="008D74FF">
            <w:pPr>
              <w:spacing w:line="360" w:lineRule="auto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7E01F7" w:rsidRPr="00C41EBD" w:rsidTr="00B74A7B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1F7" w:rsidRPr="00C41EBD" w:rsidRDefault="00B74A7B" w:rsidP="00B74A7B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05/95R29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1F7" w:rsidRDefault="007E01F7" w:rsidP="00B74A7B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F7" w:rsidRDefault="007E01F7" w:rsidP="00B74A7B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1F7" w:rsidRDefault="00B74A7B" w:rsidP="00B74A7B">
            <w:pPr>
              <w:spacing w:line="360" w:lineRule="auto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Calibri"/>
                <w:sz w:val="24"/>
                <w:szCs w:val="24"/>
              </w:rPr>
              <w:t>258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1F7" w:rsidRDefault="00B74A7B" w:rsidP="008D74FF">
            <w:pPr>
              <w:spacing w:line="360" w:lineRule="auto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Calibri"/>
                <w:sz w:val="24"/>
                <w:szCs w:val="24"/>
              </w:rPr>
              <w:t>50</w:t>
            </w:r>
          </w:p>
        </w:tc>
      </w:tr>
      <w:tr w:rsidR="007E01F7" w:rsidRPr="00C41EBD" w:rsidTr="00B74A7B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1F7" w:rsidRPr="00C41EBD" w:rsidRDefault="00B74A7B" w:rsidP="002B321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80/95R29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1F7" w:rsidRDefault="007E01F7" w:rsidP="00864B07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F7" w:rsidRDefault="007E01F7" w:rsidP="00864B07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1F7" w:rsidRDefault="00C9784B" w:rsidP="00BB358A">
            <w:pPr>
              <w:spacing w:line="360" w:lineRule="auto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Calibri"/>
                <w:sz w:val="24"/>
                <w:szCs w:val="24"/>
              </w:rPr>
              <w:t>110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1F7" w:rsidRDefault="00C9784B" w:rsidP="008D74FF">
            <w:pPr>
              <w:spacing w:line="360" w:lineRule="auto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Calibri"/>
                <w:sz w:val="24"/>
                <w:szCs w:val="24"/>
              </w:rPr>
              <w:t>40</w:t>
            </w:r>
          </w:p>
        </w:tc>
      </w:tr>
      <w:tr w:rsidR="007E01F7" w:rsidRPr="00C41EBD" w:rsidTr="00B74A7B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1F7" w:rsidRPr="00C41EBD" w:rsidRDefault="00B74A7B" w:rsidP="002B321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6.00R29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1F7" w:rsidRDefault="007E01F7" w:rsidP="00864B07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F7" w:rsidRDefault="007E01F7" w:rsidP="00864B07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1F7" w:rsidRDefault="00C9784B" w:rsidP="00BB358A">
            <w:pPr>
              <w:spacing w:line="360" w:lineRule="auto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Calibri"/>
                <w:sz w:val="24"/>
                <w:szCs w:val="24"/>
              </w:rPr>
              <w:t>080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1F7" w:rsidRDefault="00C9784B" w:rsidP="008D74FF">
            <w:pPr>
              <w:spacing w:line="360" w:lineRule="auto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Calibri"/>
                <w:sz w:val="24"/>
                <w:szCs w:val="24"/>
              </w:rPr>
              <w:t>00</w:t>
            </w:r>
          </w:p>
        </w:tc>
      </w:tr>
    </w:tbl>
    <w:p w:rsidR="0075578D" w:rsidRPr="00C41EBD" w:rsidRDefault="00145DA7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  <w:vertAlign w:val="superscript"/>
        </w:rPr>
      </w:pPr>
      <w:r w:rsidRPr="00C41EBD">
        <w:rPr>
          <w:rFonts w:ascii="宋体" w:eastAsia="宋体" w:hAnsi="宋体" w:hint="eastAsia"/>
          <w:sz w:val="24"/>
          <w:szCs w:val="24"/>
        </w:rPr>
        <w:t>2</w:t>
      </w:r>
      <w:r w:rsidR="0075578D" w:rsidRPr="00C41EBD">
        <w:rPr>
          <w:rFonts w:ascii="宋体" w:eastAsia="宋体" w:hAnsi="宋体" w:hint="eastAsia"/>
          <w:sz w:val="24"/>
          <w:szCs w:val="24"/>
        </w:rPr>
        <w:t>）</w:t>
      </w:r>
      <w:r w:rsidR="007306B4" w:rsidRPr="00C41EBD">
        <w:rPr>
          <w:rFonts w:ascii="宋体" w:eastAsia="宋体" w:hAnsi="宋体" w:hint="eastAsia"/>
          <w:sz w:val="24"/>
          <w:szCs w:val="24"/>
        </w:rPr>
        <w:t>成型鼓</w:t>
      </w:r>
      <w:r w:rsidR="00C03653" w:rsidRPr="00C41EBD">
        <w:rPr>
          <w:rFonts w:ascii="宋体" w:eastAsia="宋体" w:hAnsi="宋体" w:hint="eastAsia"/>
          <w:sz w:val="24"/>
          <w:szCs w:val="24"/>
        </w:rPr>
        <w:t>锁块对中偏差</w:t>
      </w:r>
      <w:r w:rsidR="007306B4" w:rsidRPr="00C41EBD">
        <w:rPr>
          <w:rFonts w:ascii="宋体" w:eastAsia="宋体" w:hAnsi="宋体" w:hint="eastAsia"/>
          <w:sz w:val="24"/>
          <w:szCs w:val="24"/>
        </w:rPr>
        <w:t>：</w:t>
      </w:r>
      <w:r w:rsidR="00FB7DAB" w:rsidRPr="00C41EBD">
        <w:rPr>
          <w:rFonts w:ascii="宋体" w:eastAsia="宋体" w:hAnsi="宋体" w:cs="Arial"/>
          <w:w w:val="98"/>
          <w:sz w:val="24"/>
          <w:szCs w:val="24"/>
        </w:rPr>
        <w:t>±0.5mm</w:t>
      </w:r>
    </w:p>
    <w:p w:rsidR="0075578D" w:rsidRPr="00C41EBD" w:rsidRDefault="00145DA7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3</w:t>
      </w:r>
      <w:r w:rsidR="007306B4" w:rsidRPr="00C41EBD">
        <w:rPr>
          <w:rFonts w:ascii="宋体" w:eastAsia="宋体" w:hAnsi="宋体" w:hint="eastAsia"/>
          <w:sz w:val="24"/>
          <w:szCs w:val="24"/>
        </w:rPr>
        <w:t>）快排阀闭合压力</w:t>
      </w:r>
      <w:r w:rsidR="007306B4" w:rsidRPr="00C41EBD">
        <w:rPr>
          <w:rFonts w:ascii="宋体" w:eastAsia="宋体" w:hAnsi="宋体"/>
          <w:sz w:val="24"/>
          <w:szCs w:val="24"/>
        </w:rPr>
        <w:t>5.8Kg/cm</w:t>
      </w:r>
      <w:r w:rsidR="007306B4" w:rsidRPr="00C41EBD">
        <w:rPr>
          <w:rFonts w:ascii="宋体" w:eastAsia="宋体" w:hAnsi="宋体"/>
          <w:sz w:val="24"/>
          <w:szCs w:val="24"/>
          <w:vertAlign w:val="superscript"/>
        </w:rPr>
        <w:t>2</w:t>
      </w:r>
    </w:p>
    <w:p w:rsidR="00E26741" w:rsidRPr="00C41EBD" w:rsidRDefault="002D762B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/>
          <w:sz w:val="24"/>
          <w:szCs w:val="24"/>
        </w:rPr>
        <w:t>4</w:t>
      </w:r>
      <w:r w:rsidR="00E26741" w:rsidRPr="00C41EBD">
        <w:rPr>
          <w:rFonts w:ascii="宋体" w:eastAsia="宋体" w:hAnsi="宋体" w:hint="eastAsia"/>
          <w:sz w:val="24"/>
          <w:szCs w:val="24"/>
        </w:rPr>
        <w:t>）气动接头采用费斯托品牌</w:t>
      </w:r>
      <w:r w:rsidR="00741A47" w:rsidRPr="00C41EBD">
        <w:rPr>
          <w:rFonts w:ascii="宋体" w:eastAsia="宋体" w:hAnsi="宋体" w:hint="eastAsia"/>
          <w:sz w:val="24"/>
          <w:szCs w:val="24"/>
        </w:rPr>
        <w:t>。</w:t>
      </w:r>
    </w:p>
    <w:p w:rsidR="007306B4" w:rsidRPr="00C41EBD" w:rsidRDefault="002D762B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/>
          <w:sz w:val="24"/>
          <w:szCs w:val="24"/>
        </w:rPr>
        <w:t>5</w:t>
      </w:r>
      <w:r w:rsidR="007306B4" w:rsidRPr="00C41EBD">
        <w:rPr>
          <w:rFonts w:ascii="宋体" w:eastAsia="宋体" w:hAnsi="宋体" w:hint="eastAsia"/>
          <w:sz w:val="24"/>
          <w:szCs w:val="24"/>
        </w:rPr>
        <w:t>)</w:t>
      </w:r>
      <w:r w:rsidR="00217F70">
        <w:rPr>
          <w:rFonts w:ascii="宋体" w:eastAsia="宋体" w:hAnsi="宋体"/>
          <w:sz w:val="24"/>
          <w:szCs w:val="24"/>
        </w:rPr>
        <w:t xml:space="preserve"> </w:t>
      </w:r>
      <w:r w:rsidR="007306B4" w:rsidRPr="00C41EBD">
        <w:rPr>
          <w:rFonts w:ascii="宋体" w:eastAsia="宋体" w:hAnsi="宋体" w:hint="eastAsia"/>
          <w:sz w:val="24"/>
          <w:szCs w:val="24"/>
        </w:rPr>
        <w:t>左右侧鼓可互换.</w:t>
      </w:r>
    </w:p>
    <w:p w:rsidR="007306B4" w:rsidRPr="00C41EBD" w:rsidRDefault="002D762B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/>
          <w:sz w:val="24"/>
          <w:szCs w:val="24"/>
        </w:rPr>
        <w:t>6</w:t>
      </w:r>
      <w:r w:rsidR="007306B4" w:rsidRPr="00C41EBD">
        <w:rPr>
          <w:rFonts w:ascii="宋体" w:eastAsia="宋体" w:hAnsi="宋体" w:hint="eastAsia"/>
          <w:sz w:val="24"/>
          <w:szCs w:val="24"/>
        </w:rPr>
        <w:t>) 扇形块扩张同步可调。</w:t>
      </w:r>
    </w:p>
    <w:p w:rsidR="007306B4" w:rsidRPr="00C41EBD" w:rsidRDefault="002D762B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/>
          <w:sz w:val="24"/>
          <w:szCs w:val="24"/>
        </w:rPr>
        <w:t>7</w:t>
      </w:r>
      <w:r w:rsidR="007306B4" w:rsidRPr="00C41EBD">
        <w:rPr>
          <w:rFonts w:ascii="宋体" w:eastAsia="宋体" w:hAnsi="宋体" w:hint="eastAsia"/>
          <w:sz w:val="24"/>
          <w:szCs w:val="24"/>
        </w:rPr>
        <w:t>) 反包胶囊充气同步可调。</w:t>
      </w:r>
    </w:p>
    <w:p w:rsidR="000C6FDD" w:rsidRPr="00C41EBD" w:rsidRDefault="000C6FDD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3、主要部件材质</w:t>
      </w:r>
      <w:r w:rsidR="00E26741" w:rsidRPr="00C41EBD">
        <w:rPr>
          <w:rFonts w:ascii="宋体" w:eastAsia="宋体" w:hAnsi="宋体" w:hint="eastAsia"/>
          <w:sz w:val="24"/>
          <w:szCs w:val="24"/>
        </w:rPr>
        <w:t>热</w:t>
      </w:r>
      <w:r w:rsidRPr="00C41EBD">
        <w:rPr>
          <w:rFonts w:ascii="宋体" w:eastAsia="宋体" w:hAnsi="宋体" w:hint="eastAsia"/>
          <w:sz w:val="24"/>
          <w:szCs w:val="24"/>
        </w:rPr>
        <w:t>处理：</w:t>
      </w:r>
    </w:p>
    <w:p w:rsidR="000C6FDD" w:rsidRPr="00C41EBD" w:rsidRDefault="000C6FDD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lastRenderedPageBreak/>
        <w:t>1）中鼓：采用40cr锻钢，调质表面发兰硬度HRC28-32。</w:t>
      </w:r>
    </w:p>
    <w:p w:rsidR="000C6FDD" w:rsidRPr="00C41EBD" w:rsidRDefault="000C6FDD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2）扇形板：采用40cr锻钢，调质氮化硬度HRC30-34。</w:t>
      </w:r>
    </w:p>
    <w:p w:rsidR="000C6FDD" w:rsidRPr="00C41EBD" w:rsidRDefault="000C6FDD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3）扇形块：采用45#锻钢，热处理硬度HRC30-34。</w:t>
      </w:r>
    </w:p>
    <w:p w:rsidR="000C6FDD" w:rsidRPr="00C41EBD" w:rsidRDefault="000C6FDD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4）内套：采用45#锻钢，热处理硬度为28-32。</w:t>
      </w:r>
    </w:p>
    <w:p w:rsidR="000C6FDD" w:rsidRPr="00C41EBD" w:rsidRDefault="000C6FDD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5）汽缸体：采用45#锻钢，调质表面镀镍耐磨处理硬度为28-32。</w:t>
      </w:r>
    </w:p>
    <w:p w:rsidR="00E35A77" w:rsidRPr="00C41EBD" w:rsidRDefault="000C6FDD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4</w:t>
      </w:r>
      <w:r w:rsidR="00120127" w:rsidRPr="00C41EBD">
        <w:rPr>
          <w:rFonts w:ascii="宋体" w:eastAsia="宋体" w:hAnsi="宋体" w:hint="eastAsia"/>
          <w:sz w:val="24"/>
          <w:szCs w:val="24"/>
        </w:rPr>
        <w:t>、</w:t>
      </w:r>
      <w:r w:rsidR="00E35A77" w:rsidRPr="00C41EBD">
        <w:rPr>
          <w:rFonts w:ascii="宋体" w:eastAsia="宋体" w:hAnsi="宋体" w:hint="eastAsia"/>
          <w:sz w:val="24"/>
          <w:szCs w:val="24"/>
        </w:rPr>
        <w:t>乙方必须保证所供产品满足甲方生产、工艺要求并需满足工艺参数。</w:t>
      </w:r>
    </w:p>
    <w:p w:rsidR="00E35A77" w:rsidRPr="00C41EBD" w:rsidRDefault="000C6FDD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5</w:t>
      </w:r>
      <w:r w:rsidR="00E35A77" w:rsidRPr="00C41EBD">
        <w:rPr>
          <w:rFonts w:ascii="宋体" w:eastAsia="宋体" w:hAnsi="宋体" w:hint="eastAsia"/>
          <w:sz w:val="24"/>
          <w:szCs w:val="24"/>
        </w:rPr>
        <w:t>、设备必须能符合以下使用目的：用于</w:t>
      </w:r>
      <w:r w:rsidR="006757B7" w:rsidRPr="00C41EBD">
        <w:rPr>
          <w:rFonts w:ascii="宋体" w:eastAsia="宋体" w:hAnsi="宋体" w:hint="eastAsia"/>
          <w:sz w:val="24"/>
          <w:szCs w:val="24"/>
        </w:rPr>
        <w:t>软控</w:t>
      </w:r>
      <w:r w:rsidR="00EB300F">
        <w:rPr>
          <w:rFonts w:ascii="宋体" w:eastAsia="宋体" w:hAnsi="宋体" w:hint="eastAsia"/>
          <w:sz w:val="24"/>
          <w:szCs w:val="24"/>
        </w:rPr>
        <w:t>2</w:t>
      </w:r>
      <w:r w:rsidR="007D202E">
        <w:rPr>
          <w:rFonts w:ascii="宋体" w:eastAsia="宋体" w:hAnsi="宋体"/>
          <w:sz w:val="24"/>
          <w:szCs w:val="24"/>
        </w:rPr>
        <w:t>53</w:t>
      </w:r>
      <w:r w:rsidR="00EB300F">
        <w:rPr>
          <w:rFonts w:ascii="宋体" w:eastAsia="宋体" w:hAnsi="宋体"/>
          <w:sz w:val="24"/>
          <w:szCs w:val="24"/>
        </w:rPr>
        <w:t>5</w:t>
      </w:r>
      <w:r w:rsidR="00666754">
        <w:rPr>
          <w:rFonts w:ascii="宋体" w:eastAsia="宋体" w:hAnsi="宋体" w:hint="eastAsia"/>
          <w:sz w:val="24"/>
          <w:szCs w:val="24"/>
        </w:rPr>
        <w:t>大</w:t>
      </w:r>
      <w:r w:rsidR="006757B7" w:rsidRPr="00C41EBD">
        <w:rPr>
          <w:rFonts w:ascii="宋体" w:eastAsia="宋体" w:hAnsi="宋体" w:hint="eastAsia"/>
          <w:sz w:val="24"/>
          <w:szCs w:val="24"/>
        </w:rPr>
        <w:t>两鼓工程胎</w:t>
      </w:r>
      <w:r w:rsidR="00E35A77" w:rsidRPr="00C41EBD">
        <w:rPr>
          <w:rFonts w:ascii="宋体" w:eastAsia="宋体" w:hAnsi="宋体" w:hint="eastAsia"/>
          <w:sz w:val="24"/>
          <w:szCs w:val="24"/>
        </w:rPr>
        <w:t>成型机。接口尺寸必须满足相配套机型的技术工艺要求，乙方保证成型鼓全新没有使用过。</w:t>
      </w:r>
      <w:r w:rsidR="00C4600F" w:rsidRPr="00C41EBD">
        <w:rPr>
          <w:rFonts w:ascii="宋体" w:eastAsia="宋体" w:hAnsi="宋体" w:hint="eastAsia"/>
          <w:sz w:val="24"/>
          <w:szCs w:val="24"/>
        </w:rPr>
        <w:t>成型鼓</w:t>
      </w:r>
      <w:r w:rsidR="000319E3" w:rsidRPr="00C41EBD">
        <w:rPr>
          <w:rFonts w:ascii="宋体" w:eastAsia="宋体" w:hAnsi="宋体" w:hint="eastAsia"/>
          <w:sz w:val="24"/>
          <w:szCs w:val="24"/>
        </w:rPr>
        <w:t>接口尺寸</w:t>
      </w:r>
      <w:r w:rsidR="00236630" w:rsidRPr="00C41EBD">
        <w:rPr>
          <w:rFonts w:ascii="宋体" w:eastAsia="宋体" w:hAnsi="宋体" w:hint="eastAsia"/>
          <w:sz w:val="24"/>
          <w:szCs w:val="24"/>
        </w:rPr>
        <w:t>及相关参数</w:t>
      </w:r>
      <w:r w:rsidR="000319E3" w:rsidRPr="00C41EBD">
        <w:rPr>
          <w:rFonts w:ascii="宋体" w:eastAsia="宋体" w:hAnsi="宋体" w:hint="eastAsia"/>
          <w:sz w:val="24"/>
          <w:szCs w:val="24"/>
        </w:rPr>
        <w:t>的确认由中标方</w:t>
      </w:r>
      <w:r w:rsidR="00261845" w:rsidRPr="00C41EBD">
        <w:rPr>
          <w:rFonts w:ascii="宋体" w:eastAsia="宋体" w:hAnsi="宋体" w:hint="eastAsia"/>
          <w:sz w:val="24"/>
          <w:szCs w:val="24"/>
        </w:rPr>
        <w:t>自行提供或现场测绘</w:t>
      </w:r>
      <w:r w:rsidR="000319E3" w:rsidRPr="00C41EBD">
        <w:rPr>
          <w:rFonts w:ascii="宋体" w:eastAsia="宋体" w:hAnsi="宋体" w:hint="eastAsia"/>
          <w:sz w:val="24"/>
          <w:szCs w:val="24"/>
        </w:rPr>
        <w:t>。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四、验收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1、成型后的胎胚各尺寸精度、各部件压合和胎胚外观满足买方工艺要求，成型胎胚的轮胎硫化后经X光和外观检查满足买方对应质量标准的要求；达到上述要求后，进行48小时负荷试车考核。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2、在负荷试车验收期间，设备应保证有连续累计48小时无故障，若中间出现故障，考核从头开始。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3、达到验收标准即为验收合格，对方应签署验收合格证书。如未达到验收标准，卖方应及时调整设备，在10天后方可再次提出验收要求。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五、质量保证与技术服务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1、卖方必须保证所供产品满足买方生产、工艺要求并需满足工艺参数。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3、卖方对设备质量保证期自设备验收之日起12个月，在此期间确因卖方设备质量问题应由卖方负责修理，所需费用由卖方承担。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4、在质量保证期内，由于买方管理不善、操作不当、维护不当或违反操作等造成损坏，卖方亦协助处理，但所发生的费用由买方负责。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5、卖法承诺再质量保证期后，继续为买方提供技术服务，优先提供备品备件，费用由买方承担。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6、卖方承诺在接到买方请求技术支持后4小时内做出反应。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六、技术资料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1、产品使用说明书</w:t>
      </w:r>
    </w:p>
    <w:p w:rsidR="00D95D6E" w:rsidRPr="00C41EBD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2、易损件清单、备品备件清单、装箱清单</w:t>
      </w:r>
    </w:p>
    <w:p w:rsidR="00F0782A" w:rsidRDefault="00D95D6E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3、提供锁块曲线样板。</w:t>
      </w:r>
    </w:p>
    <w:p w:rsidR="00702EBA" w:rsidRPr="00C41EBD" w:rsidRDefault="00702EBA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Pr="00702EBA">
        <w:rPr>
          <w:rFonts w:ascii="宋体" w:eastAsia="宋体" w:hAnsi="宋体" w:hint="eastAsia"/>
          <w:sz w:val="24"/>
          <w:szCs w:val="24"/>
          <w:highlight w:val="yellow"/>
        </w:rPr>
        <w:t>提供三</w:t>
      </w:r>
      <w:r w:rsidR="00596B54">
        <w:rPr>
          <w:rFonts w:ascii="宋体" w:eastAsia="宋体" w:hAnsi="宋体" w:hint="eastAsia"/>
          <w:sz w:val="24"/>
          <w:szCs w:val="24"/>
          <w:highlight w:val="yellow"/>
        </w:rPr>
        <w:t>重</w:t>
      </w:r>
      <w:bookmarkStart w:id="0" w:name="_GoBack"/>
      <w:bookmarkEnd w:id="0"/>
      <w:r w:rsidRPr="00702EBA">
        <w:rPr>
          <w:rFonts w:ascii="宋体" w:eastAsia="宋体" w:hAnsi="宋体" w:hint="eastAsia"/>
          <w:sz w:val="24"/>
          <w:szCs w:val="24"/>
          <w:highlight w:val="yellow"/>
        </w:rPr>
        <w:t>套接口尺寸图纸，便于以后增配三层套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506CE3" w:rsidRPr="00C41EBD" w:rsidRDefault="00506CE3" w:rsidP="00864B0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1EBD">
        <w:rPr>
          <w:rFonts w:ascii="宋体" w:eastAsia="宋体" w:hAnsi="宋体" w:hint="eastAsia"/>
          <w:sz w:val="24"/>
          <w:szCs w:val="24"/>
        </w:rPr>
        <w:t>七、交货期及地点：交货期</w:t>
      </w:r>
      <w:r w:rsidR="00F71BDC">
        <w:rPr>
          <w:rFonts w:ascii="宋体" w:eastAsia="宋体" w:hAnsi="宋体" w:hint="eastAsia"/>
          <w:sz w:val="24"/>
          <w:szCs w:val="24"/>
        </w:rPr>
        <w:t>时间2</w:t>
      </w:r>
      <w:r w:rsidR="00F71BDC">
        <w:rPr>
          <w:rFonts w:ascii="宋体" w:eastAsia="宋体" w:hAnsi="宋体"/>
          <w:sz w:val="24"/>
          <w:szCs w:val="24"/>
        </w:rPr>
        <w:t>02</w:t>
      </w:r>
      <w:r w:rsidR="00804A33">
        <w:rPr>
          <w:rFonts w:ascii="宋体" w:eastAsia="宋体" w:hAnsi="宋体"/>
          <w:sz w:val="24"/>
          <w:szCs w:val="24"/>
        </w:rPr>
        <w:t>5</w:t>
      </w:r>
      <w:r w:rsidR="00F71BDC">
        <w:rPr>
          <w:rFonts w:ascii="宋体" w:eastAsia="宋体" w:hAnsi="宋体" w:hint="eastAsia"/>
          <w:sz w:val="24"/>
          <w:szCs w:val="24"/>
        </w:rPr>
        <w:t>年</w:t>
      </w:r>
      <w:r w:rsidR="00804A33">
        <w:rPr>
          <w:rFonts w:ascii="宋体" w:eastAsia="宋体" w:hAnsi="宋体"/>
          <w:sz w:val="24"/>
          <w:szCs w:val="24"/>
        </w:rPr>
        <w:t>3</w:t>
      </w:r>
      <w:r w:rsidR="00F71BDC">
        <w:rPr>
          <w:rFonts w:ascii="宋体" w:eastAsia="宋体" w:hAnsi="宋体" w:hint="eastAsia"/>
          <w:sz w:val="24"/>
          <w:szCs w:val="24"/>
        </w:rPr>
        <w:t>月2</w:t>
      </w:r>
      <w:r w:rsidR="00F71BDC">
        <w:rPr>
          <w:rFonts w:ascii="宋体" w:eastAsia="宋体" w:hAnsi="宋体"/>
          <w:sz w:val="24"/>
          <w:szCs w:val="24"/>
        </w:rPr>
        <w:t>0</w:t>
      </w:r>
      <w:r w:rsidR="00F71BDC">
        <w:rPr>
          <w:rFonts w:ascii="宋体" w:eastAsia="宋体" w:hAnsi="宋体" w:hint="eastAsia"/>
          <w:sz w:val="24"/>
          <w:szCs w:val="24"/>
        </w:rPr>
        <w:t>日</w:t>
      </w:r>
      <w:r w:rsidRPr="00C41EBD">
        <w:rPr>
          <w:rFonts w:ascii="宋体" w:eastAsia="宋体" w:hAnsi="宋体" w:hint="eastAsia"/>
          <w:sz w:val="24"/>
          <w:szCs w:val="24"/>
        </w:rPr>
        <w:t>，交货地点：浦林成山（山东）轮胎有限公司</w:t>
      </w:r>
    </w:p>
    <w:sectPr w:rsidR="00506CE3" w:rsidRPr="00C41EBD" w:rsidSect="00E02FD0">
      <w:pgSz w:w="11906" w:h="16838"/>
      <w:pgMar w:top="510" w:right="1077" w:bottom="28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122" w:rsidRDefault="006F7122" w:rsidP="00F0782A">
      <w:r>
        <w:separator/>
      </w:r>
    </w:p>
  </w:endnote>
  <w:endnote w:type="continuationSeparator" w:id="0">
    <w:p w:rsidR="006F7122" w:rsidRDefault="006F7122" w:rsidP="00F0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122" w:rsidRDefault="006F7122" w:rsidP="00F0782A">
      <w:r>
        <w:separator/>
      </w:r>
    </w:p>
  </w:footnote>
  <w:footnote w:type="continuationSeparator" w:id="0">
    <w:p w:rsidR="006F7122" w:rsidRDefault="006F7122" w:rsidP="00F0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BB"/>
    <w:rsid w:val="000319E3"/>
    <w:rsid w:val="000451A2"/>
    <w:rsid w:val="000740BF"/>
    <w:rsid w:val="00080E58"/>
    <w:rsid w:val="000839EC"/>
    <w:rsid w:val="000B2641"/>
    <w:rsid w:val="000C6FDD"/>
    <w:rsid w:val="00120127"/>
    <w:rsid w:val="00145DA7"/>
    <w:rsid w:val="0015094C"/>
    <w:rsid w:val="00165381"/>
    <w:rsid w:val="001B27D2"/>
    <w:rsid w:val="00217F70"/>
    <w:rsid w:val="002200EE"/>
    <w:rsid w:val="00227A04"/>
    <w:rsid w:val="00236630"/>
    <w:rsid w:val="0024069B"/>
    <w:rsid w:val="00242BE5"/>
    <w:rsid w:val="00261845"/>
    <w:rsid w:val="00263627"/>
    <w:rsid w:val="0026745E"/>
    <w:rsid w:val="00274FF9"/>
    <w:rsid w:val="002B11B2"/>
    <w:rsid w:val="002B3216"/>
    <w:rsid w:val="002D460A"/>
    <w:rsid w:val="002D762B"/>
    <w:rsid w:val="002E760C"/>
    <w:rsid w:val="003003B8"/>
    <w:rsid w:val="00300460"/>
    <w:rsid w:val="0031401B"/>
    <w:rsid w:val="003472B9"/>
    <w:rsid w:val="00372C7B"/>
    <w:rsid w:val="00376F8E"/>
    <w:rsid w:val="0039237E"/>
    <w:rsid w:val="003C1EF7"/>
    <w:rsid w:val="00434779"/>
    <w:rsid w:val="0047442A"/>
    <w:rsid w:val="004B3CA0"/>
    <w:rsid w:val="004E5167"/>
    <w:rsid w:val="004F503E"/>
    <w:rsid w:val="00506CE3"/>
    <w:rsid w:val="00540940"/>
    <w:rsid w:val="005679CD"/>
    <w:rsid w:val="00580E98"/>
    <w:rsid w:val="00596B54"/>
    <w:rsid w:val="00596C4B"/>
    <w:rsid w:val="005C662D"/>
    <w:rsid w:val="005F5B62"/>
    <w:rsid w:val="00600BB9"/>
    <w:rsid w:val="0060189E"/>
    <w:rsid w:val="0060478D"/>
    <w:rsid w:val="006254BB"/>
    <w:rsid w:val="00645BEF"/>
    <w:rsid w:val="00666754"/>
    <w:rsid w:val="006757B7"/>
    <w:rsid w:val="006A4D33"/>
    <w:rsid w:val="006C351F"/>
    <w:rsid w:val="006E7B89"/>
    <w:rsid w:val="006F0708"/>
    <w:rsid w:val="006F7122"/>
    <w:rsid w:val="00702EBA"/>
    <w:rsid w:val="00715EC5"/>
    <w:rsid w:val="007306B4"/>
    <w:rsid w:val="00741A47"/>
    <w:rsid w:val="00745FF9"/>
    <w:rsid w:val="007534FB"/>
    <w:rsid w:val="0075578D"/>
    <w:rsid w:val="00774C80"/>
    <w:rsid w:val="0077783F"/>
    <w:rsid w:val="007D202E"/>
    <w:rsid w:val="007E01F7"/>
    <w:rsid w:val="007F4FCB"/>
    <w:rsid w:val="00802BAC"/>
    <w:rsid w:val="00804A33"/>
    <w:rsid w:val="00842A1E"/>
    <w:rsid w:val="00844AF3"/>
    <w:rsid w:val="00863BAC"/>
    <w:rsid w:val="00864B07"/>
    <w:rsid w:val="008C2E5B"/>
    <w:rsid w:val="008D74FF"/>
    <w:rsid w:val="008F569B"/>
    <w:rsid w:val="00901967"/>
    <w:rsid w:val="00921B1F"/>
    <w:rsid w:val="00925F10"/>
    <w:rsid w:val="009717E0"/>
    <w:rsid w:val="00A161E1"/>
    <w:rsid w:val="00A34F29"/>
    <w:rsid w:val="00AC4154"/>
    <w:rsid w:val="00B13D9D"/>
    <w:rsid w:val="00B13E8C"/>
    <w:rsid w:val="00B37479"/>
    <w:rsid w:val="00B7347F"/>
    <w:rsid w:val="00B74A7B"/>
    <w:rsid w:val="00BB358A"/>
    <w:rsid w:val="00C03653"/>
    <w:rsid w:val="00C407EE"/>
    <w:rsid w:val="00C40DD9"/>
    <w:rsid w:val="00C41EBD"/>
    <w:rsid w:val="00C4600F"/>
    <w:rsid w:val="00C57260"/>
    <w:rsid w:val="00C9784B"/>
    <w:rsid w:val="00CA36BE"/>
    <w:rsid w:val="00D437D2"/>
    <w:rsid w:val="00D515E5"/>
    <w:rsid w:val="00D95D6E"/>
    <w:rsid w:val="00DA09F4"/>
    <w:rsid w:val="00E02FD0"/>
    <w:rsid w:val="00E26741"/>
    <w:rsid w:val="00E35A77"/>
    <w:rsid w:val="00E512A7"/>
    <w:rsid w:val="00E5199B"/>
    <w:rsid w:val="00E67E7B"/>
    <w:rsid w:val="00EB300F"/>
    <w:rsid w:val="00ED0A5D"/>
    <w:rsid w:val="00EE06F5"/>
    <w:rsid w:val="00F0782A"/>
    <w:rsid w:val="00F57084"/>
    <w:rsid w:val="00F663BE"/>
    <w:rsid w:val="00F71BDC"/>
    <w:rsid w:val="00F738B3"/>
    <w:rsid w:val="00F77749"/>
    <w:rsid w:val="00F84E59"/>
    <w:rsid w:val="00F9602E"/>
    <w:rsid w:val="00FA69BA"/>
    <w:rsid w:val="00FB7DAB"/>
    <w:rsid w:val="00FE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DC830"/>
  <w15:docId w15:val="{8E2AC209-22BA-4D79-97D8-9C997EDB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8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82A"/>
    <w:rPr>
      <w:sz w:val="18"/>
      <w:szCs w:val="18"/>
    </w:rPr>
  </w:style>
  <w:style w:type="paragraph" w:styleId="a7">
    <w:name w:val="List Paragraph"/>
    <w:basedOn w:val="a"/>
    <w:uiPriority w:val="34"/>
    <w:qFormat/>
    <w:rsid w:val="001201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233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Zhang, Jian Li</dc:creator>
  <cp:lastModifiedBy>Li, Yun Feng</cp:lastModifiedBy>
  <cp:revision>14</cp:revision>
  <cp:lastPrinted>2024-02-05T07:13:00Z</cp:lastPrinted>
  <dcterms:created xsi:type="dcterms:W3CDTF">2024-11-14T05:08:00Z</dcterms:created>
  <dcterms:modified xsi:type="dcterms:W3CDTF">2024-11-14T05:43:00Z</dcterms:modified>
</cp:coreProperties>
</file>