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D5E" w:rsidRDefault="00A80D5E" w:rsidP="009D169B">
      <w:pPr>
        <w:jc w:val="center"/>
        <w:rPr>
          <w:rFonts w:cs="Arial"/>
          <w:bCs/>
          <w:sz w:val="32"/>
          <w:szCs w:val="32"/>
        </w:rPr>
      </w:pPr>
      <w:r w:rsidRPr="00A80D5E">
        <w:rPr>
          <w:rFonts w:cs="Arial"/>
          <w:bCs/>
          <w:sz w:val="32"/>
          <w:szCs w:val="32"/>
        </w:rPr>
        <w:t>470万套3#小角裁断机电气升级改造</w:t>
      </w:r>
    </w:p>
    <w:p w:rsidR="004E6B45" w:rsidRDefault="00674931" w:rsidP="009D169B">
      <w:pPr>
        <w:jc w:val="center"/>
        <w:rPr>
          <w:rFonts w:cs="Arial"/>
          <w:bCs/>
          <w:sz w:val="32"/>
          <w:szCs w:val="32"/>
        </w:rPr>
      </w:pPr>
      <w:r>
        <w:rPr>
          <w:rFonts w:cs="Arial" w:hint="eastAsia"/>
          <w:bCs/>
          <w:sz w:val="32"/>
          <w:szCs w:val="32"/>
        </w:rPr>
        <w:t>技术标书</w:t>
      </w:r>
    </w:p>
    <w:p w:rsidR="00AA5B21" w:rsidRPr="00FD15A5" w:rsidRDefault="00AA5B21" w:rsidP="009D169B">
      <w:pPr>
        <w:jc w:val="center"/>
        <w:rPr>
          <w:rFonts w:cs="Arial"/>
          <w:bCs/>
          <w:sz w:val="32"/>
          <w:szCs w:val="32"/>
        </w:rPr>
      </w:pPr>
      <w:r>
        <w:rPr>
          <w:rFonts w:cs="Arial" w:hint="eastAsia"/>
          <w:bCs/>
          <w:sz w:val="32"/>
          <w:szCs w:val="32"/>
        </w:rPr>
        <w:t>第一部分</w:t>
      </w:r>
      <w:r w:rsidRPr="00AA5B21">
        <w:rPr>
          <w:rFonts w:cs="Arial" w:hint="eastAsia"/>
          <w:bCs/>
          <w:sz w:val="32"/>
          <w:szCs w:val="32"/>
        </w:rPr>
        <w:t>供货范围</w:t>
      </w:r>
    </w:p>
    <w:p w:rsidR="00D37183" w:rsidRPr="00D37183" w:rsidRDefault="00D96501" w:rsidP="00AA5B21">
      <w:pPr>
        <w:pStyle w:val="a3"/>
        <w:numPr>
          <w:ilvl w:val="0"/>
          <w:numId w:val="1"/>
        </w:numPr>
        <w:spacing w:line="360" w:lineRule="auto"/>
        <w:ind w:left="567" w:firstLineChars="0"/>
        <w:rPr>
          <w:rFonts w:cs="Arial"/>
          <w:bCs/>
          <w:sz w:val="28"/>
          <w:szCs w:val="28"/>
        </w:rPr>
      </w:pPr>
      <w:r>
        <w:rPr>
          <w:rFonts w:cs="Arial" w:hint="eastAsia"/>
          <w:bCs/>
          <w:color w:val="000000" w:themeColor="text1"/>
          <w:sz w:val="28"/>
          <w:szCs w:val="28"/>
        </w:rPr>
        <w:t>改造原因</w:t>
      </w:r>
      <w:r w:rsidR="004306D2" w:rsidRPr="00D37183">
        <w:rPr>
          <w:rFonts w:cs="Arial" w:hint="eastAsia"/>
          <w:bCs/>
          <w:color w:val="000000" w:themeColor="text1"/>
          <w:sz w:val="28"/>
          <w:szCs w:val="28"/>
        </w:rPr>
        <w:t>：</w:t>
      </w:r>
    </w:p>
    <w:p w:rsidR="004306D2" w:rsidRPr="00A55C6C" w:rsidRDefault="005B7F4D" w:rsidP="00D37183">
      <w:pPr>
        <w:pStyle w:val="a3"/>
        <w:spacing w:line="360" w:lineRule="auto"/>
        <w:ind w:left="567" w:firstLine="480"/>
        <w:rPr>
          <w:rFonts w:cs="Arial"/>
          <w:bCs/>
          <w:sz w:val="24"/>
          <w:szCs w:val="28"/>
        </w:rPr>
      </w:pPr>
      <w:r w:rsidRPr="005B7F4D">
        <w:rPr>
          <w:sz w:val="24"/>
        </w:rPr>
        <w:t>470万套3#小角裁断机</w:t>
      </w:r>
      <w:r w:rsidR="00D96501" w:rsidRPr="006978AC">
        <w:rPr>
          <w:rFonts w:hint="eastAsia"/>
          <w:sz w:val="24"/>
        </w:rPr>
        <w:t>，伺服控制器采用</w:t>
      </w:r>
      <w:r>
        <w:rPr>
          <w:rFonts w:hint="eastAsia"/>
          <w:sz w:val="24"/>
        </w:rPr>
        <w:t>西门子</w:t>
      </w:r>
      <w:r w:rsidRPr="005B7F4D">
        <w:rPr>
          <w:sz w:val="24"/>
        </w:rPr>
        <w:t>MasterDrive系列控制器</w:t>
      </w:r>
      <w:r w:rsidR="00D96501" w:rsidRPr="006978AC">
        <w:rPr>
          <w:rFonts w:hint="eastAsia"/>
          <w:sz w:val="24"/>
        </w:rPr>
        <w:t>、伺服电机采用</w:t>
      </w:r>
      <w:r w:rsidRPr="005B7F4D">
        <w:rPr>
          <w:sz w:val="24"/>
        </w:rPr>
        <w:t>1FK6</w:t>
      </w:r>
      <w:r w:rsidR="00D96501" w:rsidRPr="006978AC">
        <w:rPr>
          <w:rFonts w:hint="eastAsia"/>
          <w:sz w:val="24"/>
        </w:rPr>
        <w:t>系列，由于硬件系统的换代以及软件的更新，</w:t>
      </w:r>
      <w:r w:rsidR="001E1344">
        <w:rPr>
          <w:rFonts w:hint="eastAsia"/>
          <w:sz w:val="24"/>
        </w:rPr>
        <w:t>电机</w:t>
      </w:r>
      <w:r w:rsidRPr="005B7F4D">
        <w:rPr>
          <w:sz w:val="24"/>
        </w:rPr>
        <w:t>和控制器于2016年已停产</w:t>
      </w:r>
      <w:r w:rsidR="00D96501">
        <w:rPr>
          <w:rFonts w:hint="eastAsia"/>
          <w:sz w:val="24"/>
        </w:rPr>
        <w:t>，为维持设备正常运行，特制订以下技术要求</w:t>
      </w:r>
      <w:r w:rsidR="004306D2" w:rsidRPr="00A55C6C">
        <w:rPr>
          <w:rFonts w:cs="Arial"/>
          <w:bCs/>
          <w:color w:val="000000" w:themeColor="text1"/>
          <w:sz w:val="24"/>
          <w:szCs w:val="28"/>
        </w:rPr>
        <w:t>。</w:t>
      </w:r>
    </w:p>
    <w:p w:rsidR="009D169B" w:rsidRPr="00D37183" w:rsidRDefault="009D169B" w:rsidP="00AA5B21">
      <w:pPr>
        <w:pStyle w:val="a3"/>
        <w:numPr>
          <w:ilvl w:val="0"/>
          <w:numId w:val="1"/>
        </w:numPr>
        <w:spacing w:line="360" w:lineRule="auto"/>
        <w:ind w:left="567" w:firstLineChars="0"/>
        <w:rPr>
          <w:rFonts w:cs="Arial"/>
          <w:bCs/>
          <w:color w:val="000000" w:themeColor="text1"/>
          <w:sz w:val="28"/>
          <w:szCs w:val="28"/>
        </w:rPr>
      </w:pPr>
      <w:r w:rsidRPr="00D37183">
        <w:rPr>
          <w:rFonts w:cs="Arial" w:hint="eastAsia"/>
          <w:bCs/>
          <w:color w:val="000000" w:themeColor="text1"/>
          <w:sz w:val="28"/>
          <w:szCs w:val="28"/>
        </w:rPr>
        <w:t>数量：</w:t>
      </w:r>
      <w:r w:rsidR="004306D2" w:rsidRPr="00A55C6C">
        <w:rPr>
          <w:rFonts w:cs="Arial"/>
          <w:bCs/>
          <w:color w:val="000000" w:themeColor="text1"/>
          <w:sz w:val="24"/>
          <w:szCs w:val="28"/>
        </w:rPr>
        <w:t>1</w:t>
      </w:r>
      <w:r w:rsidRPr="00A55C6C">
        <w:rPr>
          <w:rFonts w:cs="Arial" w:hint="eastAsia"/>
          <w:bCs/>
          <w:color w:val="000000" w:themeColor="text1"/>
          <w:sz w:val="24"/>
          <w:szCs w:val="28"/>
        </w:rPr>
        <w:t>台</w:t>
      </w:r>
      <w:r w:rsidR="00D5517C" w:rsidRPr="00A55C6C">
        <w:rPr>
          <w:rFonts w:cs="Arial" w:hint="eastAsia"/>
          <w:bCs/>
          <w:color w:val="000000" w:themeColor="text1"/>
          <w:sz w:val="24"/>
          <w:szCs w:val="28"/>
        </w:rPr>
        <w:t>/</w:t>
      </w:r>
      <w:r w:rsidRPr="00A55C6C">
        <w:rPr>
          <w:rFonts w:cs="Arial" w:hint="eastAsia"/>
          <w:bCs/>
          <w:color w:val="000000" w:themeColor="text1"/>
          <w:sz w:val="24"/>
          <w:szCs w:val="28"/>
        </w:rPr>
        <w:t>套</w:t>
      </w:r>
    </w:p>
    <w:p w:rsidR="00D96501" w:rsidRPr="009E0937" w:rsidRDefault="00D5517C" w:rsidP="000C4A0D">
      <w:pPr>
        <w:pStyle w:val="a3"/>
        <w:numPr>
          <w:ilvl w:val="0"/>
          <w:numId w:val="1"/>
        </w:numPr>
        <w:spacing w:line="360" w:lineRule="auto"/>
        <w:ind w:left="567" w:firstLineChars="0"/>
        <w:rPr>
          <w:rFonts w:cs="Arial"/>
          <w:bCs/>
          <w:color w:val="000000" w:themeColor="text1"/>
          <w:sz w:val="24"/>
          <w:szCs w:val="28"/>
        </w:rPr>
      </w:pPr>
      <w:r w:rsidRPr="00D96501">
        <w:rPr>
          <w:rFonts w:cs="Arial" w:hint="eastAsia"/>
          <w:bCs/>
          <w:color w:val="000000" w:themeColor="text1"/>
          <w:sz w:val="28"/>
          <w:szCs w:val="28"/>
        </w:rPr>
        <w:t>交货时</w:t>
      </w:r>
      <w:r w:rsidRPr="009E0937">
        <w:rPr>
          <w:rFonts w:cs="Arial" w:hint="eastAsia"/>
          <w:bCs/>
          <w:color w:val="000000" w:themeColor="text1"/>
          <w:sz w:val="28"/>
          <w:szCs w:val="28"/>
        </w:rPr>
        <w:t>间</w:t>
      </w:r>
      <w:r w:rsidR="004306D2" w:rsidRPr="009E0937">
        <w:rPr>
          <w:rFonts w:cs="Arial" w:hint="eastAsia"/>
          <w:bCs/>
          <w:color w:val="000000" w:themeColor="text1"/>
          <w:sz w:val="28"/>
          <w:szCs w:val="28"/>
        </w:rPr>
        <w:t>：</w:t>
      </w:r>
      <w:r w:rsidR="0001745E" w:rsidRPr="009E0937">
        <w:rPr>
          <w:rFonts w:cs="Arial" w:hint="eastAsia"/>
          <w:bCs/>
          <w:color w:val="000000" w:themeColor="text1"/>
          <w:sz w:val="24"/>
          <w:szCs w:val="28"/>
        </w:rPr>
        <w:t>合同签订后</w:t>
      </w:r>
      <w:r w:rsidR="00E3622E">
        <w:rPr>
          <w:rFonts w:cs="Arial"/>
          <w:bCs/>
          <w:color w:val="000000" w:themeColor="text1"/>
          <w:sz w:val="24"/>
          <w:szCs w:val="28"/>
        </w:rPr>
        <w:t>6</w:t>
      </w:r>
      <w:r w:rsidR="0001745E" w:rsidRPr="009E0937">
        <w:rPr>
          <w:rFonts w:cs="Arial" w:hint="eastAsia"/>
          <w:bCs/>
          <w:color w:val="000000" w:themeColor="text1"/>
          <w:sz w:val="24"/>
          <w:szCs w:val="28"/>
        </w:rPr>
        <w:t>个月</w:t>
      </w:r>
    </w:p>
    <w:p w:rsidR="00D5517C" w:rsidRPr="000C613E" w:rsidRDefault="004306D2" w:rsidP="000C4A0D">
      <w:pPr>
        <w:pStyle w:val="a3"/>
        <w:numPr>
          <w:ilvl w:val="0"/>
          <w:numId w:val="1"/>
        </w:numPr>
        <w:spacing w:line="360" w:lineRule="auto"/>
        <w:ind w:left="567" w:firstLineChars="0"/>
        <w:rPr>
          <w:rFonts w:cs="Arial"/>
          <w:bCs/>
          <w:color w:val="000000" w:themeColor="text1"/>
          <w:sz w:val="28"/>
          <w:szCs w:val="28"/>
        </w:rPr>
      </w:pPr>
      <w:r w:rsidRPr="00D96501">
        <w:rPr>
          <w:rFonts w:cs="Arial" w:hint="eastAsia"/>
          <w:bCs/>
          <w:color w:val="000000" w:themeColor="text1"/>
          <w:sz w:val="28"/>
          <w:szCs w:val="28"/>
        </w:rPr>
        <w:t>交货</w:t>
      </w:r>
      <w:r w:rsidR="00D5517C" w:rsidRPr="00D96501">
        <w:rPr>
          <w:rFonts w:cs="Arial" w:hint="eastAsia"/>
          <w:bCs/>
          <w:color w:val="000000" w:themeColor="text1"/>
          <w:sz w:val="28"/>
          <w:szCs w:val="28"/>
        </w:rPr>
        <w:t>地点：</w:t>
      </w:r>
      <w:r w:rsidRPr="00D96501">
        <w:rPr>
          <w:rFonts w:cs="Arial" w:hint="eastAsia"/>
          <w:bCs/>
          <w:color w:val="000000" w:themeColor="text1"/>
          <w:sz w:val="24"/>
          <w:szCs w:val="28"/>
        </w:rPr>
        <w:t>浦林成山（山东）轮胎有限公司</w:t>
      </w:r>
    </w:p>
    <w:p w:rsidR="000C613E" w:rsidRPr="000C613E" w:rsidRDefault="000C613E" w:rsidP="000C4A0D">
      <w:pPr>
        <w:pStyle w:val="a3"/>
        <w:numPr>
          <w:ilvl w:val="0"/>
          <w:numId w:val="1"/>
        </w:numPr>
        <w:spacing w:line="360" w:lineRule="auto"/>
        <w:ind w:left="567" w:firstLineChars="0"/>
        <w:rPr>
          <w:rFonts w:cs="Arial"/>
          <w:bCs/>
          <w:color w:val="000000" w:themeColor="text1"/>
          <w:sz w:val="28"/>
          <w:szCs w:val="28"/>
        </w:rPr>
      </w:pPr>
      <w:r w:rsidRPr="00D332ED">
        <w:rPr>
          <w:rFonts w:hint="eastAsia"/>
          <w:bCs/>
          <w:color w:val="000000"/>
          <w:sz w:val="24"/>
          <w:szCs w:val="24"/>
          <w:lang w:val="zh-CN"/>
        </w:rPr>
        <w:t>每</w:t>
      </w:r>
      <w:r w:rsidRPr="00D332ED">
        <w:rPr>
          <w:rFonts w:cs="Times New Roman" w:hint="eastAsia"/>
          <w:color w:val="000000"/>
          <w:sz w:val="24"/>
          <w:szCs w:val="24"/>
        </w:rPr>
        <w:t>台</w:t>
      </w:r>
      <w:r w:rsidRPr="00D332ED">
        <w:rPr>
          <w:rFonts w:hint="eastAsia"/>
          <w:bCs/>
          <w:color w:val="000000"/>
          <w:sz w:val="24"/>
          <w:szCs w:val="24"/>
          <w:lang w:val="zh-CN"/>
        </w:rPr>
        <w:t>供货及配置要求</w:t>
      </w:r>
      <w:r>
        <w:rPr>
          <w:rFonts w:hint="eastAsia"/>
          <w:bCs/>
          <w:color w:val="000000"/>
          <w:sz w:val="24"/>
          <w:szCs w:val="24"/>
          <w:lang w:val="zh-CN"/>
        </w:rPr>
        <w:t>，</w:t>
      </w:r>
      <w:r w:rsidRPr="00D332ED">
        <w:rPr>
          <w:rFonts w:hint="eastAsia"/>
          <w:bCs/>
          <w:color w:val="000000"/>
          <w:sz w:val="24"/>
          <w:szCs w:val="24"/>
          <w:lang w:val="zh-CN"/>
        </w:rPr>
        <w:t>包含但不限于以下列表：</w:t>
      </w:r>
      <w:r>
        <w:rPr>
          <w:rFonts w:hint="eastAsia"/>
          <w:bCs/>
          <w:color w:val="000000"/>
          <w:sz w:val="24"/>
          <w:szCs w:val="24"/>
          <w:lang w:val="zh-CN"/>
        </w:rPr>
        <w:t>报价时分项报价。</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491"/>
        <w:gridCol w:w="1333"/>
        <w:gridCol w:w="2667"/>
        <w:gridCol w:w="1722"/>
      </w:tblGrid>
      <w:tr w:rsidR="000C613E" w:rsidRPr="000C613E" w:rsidTr="00737239">
        <w:trPr>
          <w:jc w:val="center"/>
        </w:trPr>
        <w:tc>
          <w:tcPr>
            <w:tcW w:w="325" w:type="pct"/>
            <w:vAlign w:val="center"/>
          </w:tcPr>
          <w:p w:rsidR="000C613E" w:rsidRPr="000C613E" w:rsidRDefault="000C613E" w:rsidP="000C613E">
            <w:pPr>
              <w:widowControl w:val="0"/>
              <w:tabs>
                <w:tab w:val="left" w:pos="760"/>
              </w:tabs>
              <w:spacing w:line="360" w:lineRule="auto"/>
              <w:ind w:left="0" w:firstLine="0"/>
              <w:jc w:val="center"/>
              <w:rPr>
                <w:rFonts w:cs="Times New Roman"/>
                <w:color w:val="000000"/>
                <w:sz w:val="24"/>
                <w:szCs w:val="24"/>
              </w:rPr>
            </w:pPr>
            <w:r w:rsidRPr="000C613E">
              <w:rPr>
                <w:rFonts w:cs="Times New Roman" w:hint="eastAsia"/>
                <w:color w:val="000000"/>
                <w:sz w:val="24"/>
                <w:szCs w:val="24"/>
              </w:rPr>
              <w:t>序号</w:t>
            </w:r>
          </w:p>
        </w:tc>
        <w:tc>
          <w:tcPr>
            <w:tcW w:w="1418" w:type="pct"/>
            <w:vAlign w:val="center"/>
          </w:tcPr>
          <w:p w:rsidR="000C613E" w:rsidRPr="000C613E" w:rsidRDefault="000C613E" w:rsidP="000C613E">
            <w:pPr>
              <w:widowControl w:val="0"/>
              <w:tabs>
                <w:tab w:val="left" w:pos="760"/>
              </w:tabs>
              <w:spacing w:line="360" w:lineRule="auto"/>
              <w:ind w:left="0" w:firstLine="0"/>
              <w:jc w:val="center"/>
              <w:rPr>
                <w:rFonts w:cs="Times New Roman"/>
                <w:color w:val="000000"/>
                <w:sz w:val="24"/>
                <w:szCs w:val="24"/>
              </w:rPr>
            </w:pPr>
            <w:r w:rsidRPr="000C613E">
              <w:rPr>
                <w:rFonts w:cs="Times New Roman" w:hint="eastAsia"/>
                <w:color w:val="000000"/>
                <w:sz w:val="24"/>
                <w:szCs w:val="24"/>
              </w:rPr>
              <w:t>名称</w:t>
            </w:r>
          </w:p>
        </w:tc>
        <w:tc>
          <w:tcPr>
            <w:tcW w:w="759" w:type="pct"/>
            <w:vAlign w:val="center"/>
          </w:tcPr>
          <w:p w:rsidR="000C613E" w:rsidRPr="000C613E" w:rsidRDefault="000C613E" w:rsidP="000C613E">
            <w:pPr>
              <w:widowControl w:val="0"/>
              <w:tabs>
                <w:tab w:val="left" w:pos="760"/>
              </w:tabs>
              <w:spacing w:line="360" w:lineRule="auto"/>
              <w:ind w:left="0" w:firstLine="0"/>
              <w:jc w:val="center"/>
              <w:rPr>
                <w:rFonts w:cs="Times New Roman"/>
                <w:color w:val="000000"/>
                <w:sz w:val="24"/>
                <w:szCs w:val="24"/>
              </w:rPr>
            </w:pPr>
            <w:r w:rsidRPr="000C613E">
              <w:rPr>
                <w:rFonts w:cs="Times New Roman" w:hint="eastAsia"/>
                <w:color w:val="000000"/>
                <w:sz w:val="24"/>
                <w:szCs w:val="24"/>
              </w:rPr>
              <w:t>数量</w:t>
            </w:r>
          </w:p>
        </w:tc>
        <w:tc>
          <w:tcPr>
            <w:tcW w:w="1518" w:type="pct"/>
            <w:vAlign w:val="center"/>
          </w:tcPr>
          <w:p w:rsidR="000C613E" w:rsidRPr="000C613E" w:rsidRDefault="000C613E" w:rsidP="000C613E">
            <w:pPr>
              <w:widowControl w:val="0"/>
              <w:tabs>
                <w:tab w:val="left" w:pos="760"/>
              </w:tabs>
              <w:spacing w:line="360" w:lineRule="auto"/>
              <w:ind w:left="0" w:firstLine="0"/>
              <w:jc w:val="center"/>
              <w:rPr>
                <w:rFonts w:cs="Times New Roman"/>
                <w:color w:val="000000"/>
                <w:sz w:val="24"/>
                <w:szCs w:val="24"/>
              </w:rPr>
            </w:pPr>
            <w:r w:rsidRPr="000C613E">
              <w:rPr>
                <w:rFonts w:cs="Times New Roman" w:hint="eastAsia"/>
                <w:color w:val="000000"/>
                <w:sz w:val="24"/>
                <w:szCs w:val="24"/>
              </w:rPr>
              <w:t>备注</w:t>
            </w:r>
          </w:p>
        </w:tc>
        <w:tc>
          <w:tcPr>
            <w:tcW w:w="980" w:type="pct"/>
            <w:vAlign w:val="center"/>
          </w:tcPr>
          <w:p w:rsidR="000C613E" w:rsidRPr="000C613E" w:rsidRDefault="000C613E" w:rsidP="000C613E">
            <w:pPr>
              <w:widowControl w:val="0"/>
              <w:tabs>
                <w:tab w:val="left" w:pos="760"/>
              </w:tabs>
              <w:spacing w:line="360" w:lineRule="auto"/>
              <w:ind w:left="0" w:firstLine="0"/>
              <w:jc w:val="center"/>
              <w:rPr>
                <w:rFonts w:cs="Times New Roman"/>
                <w:color w:val="000000"/>
                <w:sz w:val="24"/>
                <w:szCs w:val="24"/>
              </w:rPr>
            </w:pPr>
            <w:r w:rsidRPr="000C613E">
              <w:rPr>
                <w:rFonts w:cs="Times New Roman" w:hint="eastAsia"/>
                <w:color w:val="000000"/>
                <w:sz w:val="24"/>
                <w:szCs w:val="24"/>
              </w:rPr>
              <w:t>分项报价（元）</w:t>
            </w:r>
          </w:p>
        </w:tc>
      </w:tr>
      <w:tr w:rsidR="000C613E" w:rsidRPr="000C613E" w:rsidTr="00737239">
        <w:trPr>
          <w:jc w:val="center"/>
        </w:trPr>
        <w:tc>
          <w:tcPr>
            <w:tcW w:w="325" w:type="pct"/>
            <w:vAlign w:val="center"/>
          </w:tcPr>
          <w:p w:rsidR="000C613E" w:rsidRPr="000C613E" w:rsidRDefault="000C613E" w:rsidP="000C613E">
            <w:pPr>
              <w:widowControl w:val="0"/>
              <w:numPr>
                <w:ilvl w:val="0"/>
                <w:numId w:val="49"/>
              </w:numPr>
              <w:spacing w:line="360" w:lineRule="auto"/>
              <w:ind w:left="840"/>
              <w:jc w:val="center"/>
              <w:rPr>
                <w:rFonts w:cs="Times New Roman"/>
                <w:color w:val="000000"/>
                <w:sz w:val="24"/>
                <w:szCs w:val="24"/>
              </w:rPr>
            </w:pPr>
          </w:p>
        </w:tc>
        <w:tc>
          <w:tcPr>
            <w:tcW w:w="1418" w:type="pct"/>
          </w:tcPr>
          <w:p w:rsidR="000C613E" w:rsidRPr="000C613E" w:rsidRDefault="000C613E" w:rsidP="000C613E">
            <w:pPr>
              <w:spacing w:line="360" w:lineRule="auto"/>
              <w:ind w:left="0" w:rightChars="-28" w:right="-59" w:firstLine="0"/>
              <w:jc w:val="left"/>
              <w:rPr>
                <w:rFonts w:cs="Arial"/>
                <w:color w:val="000000"/>
                <w:sz w:val="24"/>
                <w:szCs w:val="24"/>
              </w:rPr>
            </w:pPr>
            <w:r>
              <w:rPr>
                <w:rFonts w:cs="Arial" w:hint="eastAsia"/>
                <w:color w:val="000000"/>
                <w:sz w:val="24"/>
                <w:szCs w:val="24"/>
              </w:rPr>
              <w:t>P</w:t>
            </w:r>
            <w:r>
              <w:rPr>
                <w:rFonts w:cs="Arial"/>
                <w:color w:val="000000"/>
                <w:sz w:val="24"/>
                <w:szCs w:val="24"/>
              </w:rPr>
              <w:t>LC</w:t>
            </w:r>
          </w:p>
        </w:tc>
        <w:tc>
          <w:tcPr>
            <w:tcW w:w="759" w:type="pct"/>
          </w:tcPr>
          <w:p w:rsidR="000C613E" w:rsidRPr="000C613E" w:rsidRDefault="000C613E" w:rsidP="000C613E">
            <w:pPr>
              <w:spacing w:line="360" w:lineRule="auto"/>
              <w:ind w:left="0" w:rightChars="-28" w:right="-59" w:firstLine="0"/>
              <w:jc w:val="center"/>
              <w:rPr>
                <w:rFonts w:cs="Arial"/>
                <w:color w:val="000000"/>
                <w:kern w:val="0"/>
                <w:sz w:val="24"/>
                <w:szCs w:val="24"/>
              </w:rPr>
            </w:pPr>
            <w:r w:rsidRPr="000C613E">
              <w:rPr>
                <w:rFonts w:cs="Arial" w:hint="eastAsia"/>
                <w:color w:val="000000"/>
                <w:kern w:val="0"/>
                <w:sz w:val="24"/>
                <w:szCs w:val="24"/>
              </w:rPr>
              <w:t>1</w:t>
            </w:r>
            <w:r>
              <w:rPr>
                <w:rFonts w:cs="Arial" w:hint="eastAsia"/>
                <w:color w:val="000000"/>
                <w:kern w:val="0"/>
                <w:sz w:val="24"/>
                <w:szCs w:val="24"/>
              </w:rPr>
              <w:t>套</w:t>
            </w:r>
          </w:p>
        </w:tc>
        <w:tc>
          <w:tcPr>
            <w:tcW w:w="1518"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c>
          <w:tcPr>
            <w:tcW w:w="980"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r>
      <w:tr w:rsidR="000C613E" w:rsidRPr="000C613E" w:rsidTr="00325FDE">
        <w:trPr>
          <w:jc w:val="center"/>
        </w:trPr>
        <w:tc>
          <w:tcPr>
            <w:tcW w:w="325" w:type="pct"/>
            <w:vAlign w:val="center"/>
          </w:tcPr>
          <w:p w:rsidR="000C613E" w:rsidRPr="000C613E" w:rsidRDefault="000C613E" w:rsidP="000C613E">
            <w:pPr>
              <w:widowControl w:val="0"/>
              <w:numPr>
                <w:ilvl w:val="0"/>
                <w:numId w:val="49"/>
              </w:numPr>
              <w:spacing w:line="360" w:lineRule="auto"/>
              <w:ind w:left="840"/>
              <w:jc w:val="center"/>
              <w:rPr>
                <w:rFonts w:cs="Times New Roman"/>
                <w:color w:val="000000"/>
                <w:sz w:val="24"/>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C613E" w:rsidRPr="003C2460" w:rsidRDefault="000C613E" w:rsidP="000C613E">
            <w:pPr>
              <w:rPr>
                <w:kern w:val="0"/>
                <w:sz w:val="24"/>
              </w:rPr>
            </w:pPr>
            <w:r w:rsidRPr="008D5B87">
              <w:rPr>
                <w:rFonts w:hint="eastAsia"/>
                <w:kern w:val="0"/>
                <w:sz w:val="24"/>
              </w:rPr>
              <w:t>远程分站</w:t>
            </w:r>
          </w:p>
        </w:tc>
        <w:tc>
          <w:tcPr>
            <w:tcW w:w="759" w:type="pct"/>
          </w:tcPr>
          <w:p w:rsidR="000C613E" w:rsidRPr="000C613E" w:rsidRDefault="00770AC6" w:rsidP="000C613E">
            <w:pPr>
              <w:spacing w:line="360" w:lineRule="auto"/>
              <w:ind w:left="0" w:rightChars="-28" w:right="-59" w:firstLine="0"/>
              <w:jc w:val="center"/>
              <w:rPr>
                <w:rFonts w:cs="Arial"/>
                <w:color w:val="000000"/>
                <w:kern w:val="0"/>
                <w:sz w:val="24"/>
                <w:szCs w:val="24"/>
              </w:rPr>
            </w:pPr>
            <w:r>
              <w:rPr>
                <w:rFonts w:cs="Arial"/>
                <w:color w:val="000000"/>
                <w:kern w:val="0"/>
                <w:sz w:val="24"/>
                <w:szCs w:val="24"/>
              </w:rPr>
              <w:t>20</w:t>
            </w:r>
            <w:r>
              <w:rPr>
                <w:rFonts w:cs="Arial" w:hint="eastAsia"/>
                <w:color w:val="000000"/>
                <w:kern w:val="0"/>
                <w:sz w:val="24"/>
                <w:szCs w:val="24"/>
              </w:rPr>
              <w:t>个</w:t>
            </w:r>
          </w:p>
        </w:tc>
        <w:tc>
          <w:tcPr>
            <w:tcW w:w="1518"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c>
          <w:tcPr>
            <w:tcW w:w="980"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r>
      <w:tr w:rsidR="000C613E" w:rsidRPr="000C613E" w:rsidTr="00325FDE">
        <w:trPr>
          <w:jc w:val="center"/>
        </w:trPr>
        <w:tc>
          <w:tcPr>
            <w:tcW w:w="325" w:type="pct"/>
            <w:vAlign w:val="center"/>
          </w:tcPr>
          <w:p w:rsidR="000C613E" w:rsidRPr="000C613E" w:rsidRDefault="000C613E" w:rsidP="000C613E">
            <w:pPr>
              <w:widowControl w:val="0"/>
              <w:numPr>
                <w:ilvl w:val="0"/>
                <w:numId w:val="49"/>
              </w:numPr>
              <w:spacing w:line="360" w:lineRule="auto"/>
              <w:ind w:left="840"/>
              <w:jc w:val="center"/>
              <w:rPr>
                <w:rFonts w:cs="Times New Roman"/>
                <w:color w:val="000000"/>
                <w:sz w:val="24"/>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C613E" w:rsidRPr="00877C7C" w:rsidRDefault="000C613E" w:rsidP="000C613E">
            <w:pPr>
              <w:rPr>
                <w:kern w:val="0"/>
                <w:sz w:val="24"/>
              </w:rPr>
            </w:pPr>
            <w:r>
              <w:rPr>
                <w:rFonts w:hint="eastAsia"/>
                <w:kern w:val="0"/>
                <w:sz w:val="24"/>
              </w:rPr>
              <w:t>编码器</w:t>
            </w:r>
          </w:p>
        </w:tc>
        <w:tc>
          <w:tcPr>
            <w:tcW w:w="759" w:type="pct"/>
          </w:tcPr>
          <w:p w:rsidR="000C613E" w:rsidRPr="000C613E" w:rsidRDefault="00770AC6" w:rsidP="000C613E">
            <w:pPr>
              <w:spacing w:line="360" w:lineRule="auto"/>
              <w:ind w:left="0" w:rightChars="-28" w:right="-59" w:firstLine="0"/>
              <w:jc w:val="center"/>
              <w:rPr>
                <w:rFonts w:cs="Arial"/>
                <w:color w:val="000000"/>
                <w:kern w:val="0"/>
                <w:sz w:val="24"/>
                <w:szCs w:val="24"/>
              </w:rPr>
            </w:pPr>
            <w:r>
              <w:rPr>
                <w:rFonts w:cs="Arial"/>
                <w:color w:val="000000"/>
                <w:kern w:val="0"/>
                <w:sz w:val="24"/>
                <w:szCs w:val="24"/>
              </w:rPr>
              <w:t>2</w:t>
            </w:r>
            <w:r>
              <w:rPr>
                <w:rFonts w:cs="Arial" w:hint="eastAsia"/>
                <w:color w:val="000000"/>
                <w:kern w:val="0"/>
                <w:sz w:val="24"/>
                <w:szCs w:val="24"/>
              </w:rPr>
              <w:t>个</w:t>
            </w:r>
          </w:p>
        </w:tc>
        <w:tc>
          <w:tcPr>
            <w:tcW w:w="1518"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c>
          <w:tcPr>
            <w:tcW w:w="980"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r>
      <w:tr w:rsidR="000C613E" w:rsidRPr="000C613E" w:rsidTr="00325FDE">
        <w:trPr>
          <w:jc w:val="center"/>
        </w:trPr>
        <w:tc>
          <w:tcPr>
            <w:tcW w:w="325" w:type="pct"/>
            <w:vAlign w:val="center"/>
          </w:tcPr>
          <w:p w:rsidR="000C613E" w:rsidRPr="000C613E" w:rsidRDefault="000C613E" w:rsidP="000C613E">
            <w:pPr>
              <w:widowControl w:val="0"/>
              <w:numPr>
                <w:ilvl w:val="0"/>
                <w:numId w:val="49"/>
              </w:numPr>
              <w:spacing w:line="360" w:lineRule="auto"/>
              <w:ind w:left="840"/>
              <w:jc w:val="center"/>
              <w:rPr>
                <w:rFonts w:cs="Times New Roman"/>
                <w:color w:val="000000"/>
                <w:sz w:val="24"/>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C613E" w:rsidRPr="00877C7C" w:rsidRDefault="000C613E" w:rsidP="000C613E">
            <w:pPr>
              <w:rPr>
                <w:kern w:val="0"/>
                <w:sz w:val="24"/>
              </w:rPr>
            </w:pPr>
            <w:r>
              <w:rPr>
                <w:rFonts w:hint="eastAsia"/>
                <w:kern w:val="0"/>
                <w:sz w:val="24"/>
              </w:rPr>
              <w:t>工业交换机</w:t>
            </w:r>
          </w:p>
        </w:tc>
        <w:tc>
          <w:tcPr>
            <w:tcW w:w="759" w:type="pct"/>
          </w:tcPr>
          <w:p w:rsidR="000C613E" w:rsidRPr="000C613E" w:rsidRDefault="00F46454" w:rsidP="000C613E">
            <w:pPr>
              <w:spacing w:line="360" w:lineRule="auto"/>
              <w:ind w:left="0" w:rightChars="-28" w:right="-59" w:firstLine="0"/>
              <w:jc w:val="center"/>
              <w:rPr>
                <w:rFonts w:cs="Arial"/>
                <w:color w:val="000000"/>
                <w:kern w:val="0"/>
                <w:sz w:val="24"/>
                <w:szCs w:val="24"/>
              </w:rPr>
            </w:pPr>
            <w:r>
              <w:rPr>
                <w:rFonts w:cs="Arial"/>
                <w:color w:val="000000"/>
                <w:kern w:val="0"/>
                <w:sz w:val="24"/>
                <w:szCs w:val="24"/>
              </w:rPr>
              <w:t>1</w:t>
            </w:r>
            <w:r>
              <w:rPr>
                <w:rFonts w:cs="Arial" w:hint="eastAsia"/>
                <w:color w:val="000000"/>
                <w:kern w:val="0"/>
                <w:sz w:val="24"/>
                <w:szCs w:val="24"/>
              </w:rPr>
              <w:t>套</w:t>
            </w:r>
          </w:p>
        </w:tc>
        <w:tc>
          <w:tcPr>
            <w:tcW w:w="1518"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c>
          <w:tcPr>
            <w:tcW w:w="980"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r>
      <w:tr w:rsidR="000C613E" w:rsidRPr="000C613E" w:rsidTr="00325FDE">
        <w:trPr>
          <w:jc w:val="center"/>
        </w:trPr>
        <w:tc>
          <w:tcPr>
            <w:tcW w:w="325" w:type="pct"/>
            <w:vAlign w:val="center"/>
          </w:tcPr>
          <w:p w:rsidR="000C613E" w:rsidRPr="000C613E" w:rsidRDefault="000C613E" w:rsidP="000C613E">
            <w:pPr>
              <w:widowControl w:val="0"/>
              <w:numPr>
                <w:ilvl w:val="0"/>
                <w:numId w:val="49"/>
              </w:numPr>
              <w:spacing w:line="360" w:lineRule="auto"/>
              <w:ind w:left="840"/>
              <w:jc w:val="center"/>
              <w:rPr>
                <w:rFonts w:cs="Times New Roman"/>
                <w:color w:val="000000"/>
                <w:sz w:val="24"/>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C613E" w:rsidRPr="00877C7C" w:rsidRDefault="0092091E" w:rsidP="000C613E">
            <w:pPr>
              <w:rPr>
                <w:kern w:val="0"/>
                <w:sz w:val="24"/>
              </w:rPr>
            </w:pPr>
            <w:r>
              <w:rPr>
                <w:rFonts w:hint="eastAsia"/>
                <w:kern w:val="0"/>
                <w:sz w:val="24"/>
              </w:rPr>
              <w:t>S</w:t>
            </w:r>
            <w:r>
              <w:rPr>
                <w:kern w:val="0"/>
                <w:sz w:val="24"/>
              </w:rPr>
              <w:t>120</w:t>
            </w:r>
            <w:r w:rsidR="000C613E">
              <w:rPr>
                <w:rFonts w:hint="eastAsia"/>
                <w:kern w:val="0"/>
                <w:sz w:val="24"/>
              </w:rPr>
              <w:t>伺服驱动器</w:t>
            </w:r>
          </w:p>
        </w:tc>
        <w:tc>
          <w:tcPr>
            <w:tcW w:w="759" w:type="pct"/>
          </w:tcPr>
          <w:p w:rsidR="000C613E" w:rsidRPr="000C613E" w:rsidRDefault="000C613E" w:rsidP="000C613E">
            <w:pPr>
              <w:spacing w:line="360" w:lineRule="auto"/>
              <w:ind w:left="0" w:rightChars="-28" w:right="-59" w:firstLine="0"/>
              <w:jc w:val="center"/>
              <w:rPr>
                <w:rFonts w:cs="Arial"/>
                <w:color w:val="000000"/>
                <w:kern w:val="0"/>
                <w:sz w:val="24"/>
                <w:szCs w:val="24"/>
              </w:rPr>
            </w:pPr>
            <w:r w:rsidRPr="000C613E">
              <w:rPr>
                <w:rFonts w:cs="Arial" w:hint="eastAsia"/>
                <w:color w:val="000000"/>
                <w:kern w:val="0"/>
                <w:sz w:val="24"/>
                <w:szCs w:val="24"/>
              </w:rPr>
              <w:t>1套</w:t>
            </w:r>
          </w:p>
        </w:tc>
        <w:tc>
          <w:tcPr>
            <w:tcW w:w="1518"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c>
          <w:tcPr>
            <w:tcW w:w="980"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r>
      <w:tr w:rsidR="000C613E" w:rsidRPr="000C613E" w:rsidTr="00325FDE">
        <w:trPr>
          <w:jc w:val="center"/>
        </w:trPr>
        <w:tc>
          <w:tcPr>
            <w:tcW w:w="325" w:type="pct"/>
            <w:vAlign w:val="center"/>
          </w:tcPr>
          <w:p w:rsidR="000C613E" w:rsidRPr="000C613E" w:rsidRDefault="000C613E" w:rsidP="000C613E">
            <w:pPr>
              <w:widowControl w:val="0"/>
              <w:numPr>
                <w:ilvl w:val="0"/>
                <w:numId w:val="49"/>
              </w:numPr>
              <w:spacing w:line="360" w:lineRule="auto"/>
              <w:ind w:left="840"/>
              <w:jc w:val="center"/>
              <w:rPr>
                <w:rFonts w:cs="Times New Roman"/>
                <w:color w:val="000000"/>
                <w:sz w:val="24"/>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C613E" w:rsidRPr="00877C7C" w:rsidRDefault="0092091E" w:rsidP="000C613E">
            <w:pPr>
              <w:rPr>
                <w:kern w:val="0"/>
                <w:sz w:val="24"/>
              </w:rPr>
            </w:pPr>
            <w:r>
              <w:rPr>
                <w:kern w:val="0"/>
                <w:sz w:val="24"/>
              </w:rPr>
              <w:t>S120</w:t>
            </w:r>
            <w:r w:rsidR="000C613E">
              <w:rPr>
                <w:rFonts w:hint="eastAsia"/>
                <w:kern w:val="0"/>
                <w:sz w:val="24"/>
              </w:rPr>
              <w:t>控制单元</w:t>
            </w:r>
          </w:p>
        </w:tc>
        <w:tc>
          <w:tcPr>
            <w:tcW w:w="759" w:type="pct"/>
          </w:tcPr>
          <w:p w:rsidR="000C613E" w:rsidRPr="000C613E" w:rsidRDefault="000C613E" w:rsidP="000C613E">
            <w:pPr>
              <w:spacing w:line="360" w:lineRule="auto"/>
              <w:ind w:left="0" w:rightChars="-28" w:right="-59" w:firstLine="0"/>
              <w:jc w:val="center"/>
              <w:rPr>
                <w:rFonts w:cs="Arial"/>
                <w:color w:val="000000"/>
                <w:kern w:val="0"/>
                <w:sz w:val="24"/>
                <w:szCs w:val="24"/>
              </w:rPr>
            </w:pPr>
            <w:r w:rsidRPr="000C613E">
              <w:rPr>
                <w:rFonts w:cs="Arial" w:hint="eastAsia"/>
                <w:color w:val="000000"/>
                <w:kern w:val="0"/>
                <w:sz w:val="24"/>
                <w:szCs w:val="24"/>
              </w:rPr>
              <w:t>1套</w:t>
            </w:r>
          </w:p>
        </w:tc>
        <w:tc>
          <w:tcPr>
            <w:tcW w:w="1518"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c>
          <w:tcPr>
            <w:tcW w:w="980"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r>
      <w:tr w:rsidR="000C613E" w:rsidRPr="000C613E" w:rsidTr="00325FDE">
        <w:trPr>
          <w:jc w:val="center"/>
        </w:trPr>
        <w:tc>
          <w:tcPr>
            <w:tcW w:w="325" w:type="pct"/>
            <w:vAlign w:val="center"/>
          </w:tcPr>
          <w:p w:rsidR="000C613E" w:rsidRPr="000C613E" w:rsidRDefault="000C613E" w:rsidP="000C613E">
            <w:pPr>
              <w:widowControl w:val="0"/>
              <w:numPr>
                <w:ilvl w:val="0"/>
                <w:numId w:val="49"/>
              </w:numPr>
              <w:spacing w:line="360" w:lineRule="auto"/>
              <w:ind w:left="840"/>
              <w:jc w:val="center"/>
              <w:rPr>
                <w:rFonts w:cs="Times New Roman"/>
                <w:color w:val="000000"/>
                <w:sz w:val="24"/>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C613E" w:rsidRPr="00677CB7" w:rsidRDefault="00F46454" w:rsidP="000C613E">
            <w:pPr>
              <w:rPr>
                <w:kern w:val="0"/>
                <w:sz w:val="24"/>
              </w:rPr>
            </w:pPr>
            <w:r w:rsidRPr="00F46454">
              <w:rPr>
                <w:kern w:val="0"/>
                <w:sz w:val="24"/>
              </w:rPr>
              <w:t>1FK7系列</w:t>
            </w:r>
            <w:r w:rsidR="000C613E">
              <w:rPr>
                <w:rFonts w:hint="eastAsia"/>
                <w:kern w:val="0"/>
                <w:sz w:val="24"/>
              </w:rPr>
              <w:t>伺服电机</w:t>
            </w:r>
          </w:p>
        </w:tc>
        <w:tc>
          <w:tcPr>
            <w:tcW w:w="759" w:type="pct"/>
          </w:tcPr>
          <w:p w:rsidR="000C613E" w:rsidRPr="000C613E" w:rsidRDefault="00F46454" w:rsidP="00F46454">
            <w:pPr>
              <w:spacing w:line="360" w:lineRule="auto"/>
              <w:ind w:left="0" w:rightChars="-28" w:right="-59" w:firstLine="0"/>
              <w:jc w:val="center"/>
              <w:rPr>
                <w:rFonts w:cs="Arial"/>
                <w:color w:val="000000"/>
                <w:kern w:val="0"/>
                <w:sz w:val="24"/>
                <w:szCs w:val="24"/>
              </w:rPr>
            </w:pPr>
            <w:r>
              <w:rPr>
                <w:rFonts w:cs="Arial"/>
                <w:color w:val="000000"/>
                <w:kern w:val="0"/>
                <w:sz w:val="24"/>
                <w:szCs w:val="24"/>
              </w:rPr>
              <w:t>13</w:t>
            </w:r>
            <w:r>
              <w:rPr>
                <w:rFonts w:cs="Arial" w:hint="eastAsia"/>
                <w:color w:val="000000"/>
                <w:kern w:val="0"/>
                <w:sz w:val="24"/>
                <w:szCs w:val="24"/>
              </w:rPr>
              <w:t>台</w:t>
            </w:r>
          </w:p>
        </w:tc>
        <w:tc>
          <w:tcPr>
            <w:tcW w:w="1518"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c>
          <w:tcPr>
            <w:tcW w:w="980"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r>
      <w:tr w:rsidR="000C613E" w:rsidRPr="000C613E" w:rsidTr="00325FDE">
        <w:trPr>
          <w:jc w:val="center"/>
        </w:trPr>
        <w:tc>
          <w:tcPr>
            <w:tcW w:w="325" w:type="pct"/>
            <w:vAlign w:val="center"/>
          </w:tcPr>
          <w:p w:rsidR="000C613E" w:rsidRPr="000C613E" w:rsidRDefault="000C613E" w:rsidP="000C613E">
            <w:pPr>
              <w:widowControl w:val="0"/>
              <w:numPr>
                <w:ilvl w:val="0"/>
                <w:numId w:val="49"/>
              </w:numPr>
              <w:spacing w:line="360" w:lineRule="auto"/>
              <w:ind w:left="840"/>
              <w:jc w:val="center"/>
              <w:rPr>
                <w:rFonts w:cs="Times New Roman"/>
                <w:color w:val="000000"/>
                <w:sz w:val="24"/>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C613E" w:rsidRPr="00877C7C" w:rsidRDefault="000C613E" w:rsidP="000C613E">
            <w:pPr>
              <w:rPr>
                <w:kern w:val="0"/>
                <w:sz w:val="24"/>
              </w:rPr>
            </w:pPr>
            <w:r>
              <w:rPr>
                <w:rFonts w:hint="eastAsia"/>
                <w:kern w:val="0"/>
                <w:sz w:val="24"/>
              </w:rPr>
              <w:t>通讯和动力线缆</w:t>
            </w:r>
          </w:p>
        </w:tc>
        <w:tc>
          <w:tcPr>
            <w:tcW w:w="759" w:type="pct"/>
          </w:tcPr>
          <w:p w:rsidR="000C613E" w:rsidRPr="000C613E" w:rsidRDefault="000C613E" w:rsidP="000C613E">
            <w:pPr>
              <w:spacing w:line="360" w:lineRule="auto"/>
              <w:ind w:left="0" w:rightChars="-28" w:right="-59" w:firstLine="0"/>
              <w:jc w:val="center"/>
              <w:rPr>
                <w:rFonts w:cs="Arial"/>
                <w:color w:val="000000"/>
                <w:kern w:val="0"/>
                <w:sz w:val="24"/>
                <w:szCs w:val="24"/>
              </w:rPr>
            </w:pPr>
            <w:r w:rsidRPr="000C613E">
              <w:rPr>
                <w:rFonts w:cs="Arial" w:hint="eastAsia"/>
                <w:color w:val="000000"/>
                <w:kern w:val="0"/>
                <w:sz w:val="24"/>
                <w:szCs w:val="24"/>
              </w:rPr>
              <w:t>1套</w:t>
            </w:r>
          </w:p>
        </w:tc>
        <w:tc>
          <w:tcPr>
            <w:tcW w:w="1518"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c>
          <w:tcPr>
            <w:tcW w:w="980"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r>
      <w:tr w:rsidR="000C613E" w:rsidRPr="000C613E" w:rsidTr="00325FDE">
        <w:trPr>
          <w:jc w:val="center"/>
        </w:trPr>
        <w:tc>
          <w:tcPr>
            <w:tcW w:w="325" w:type="pct"/>
            <w:vAlign w:val="center"/>
          </w:tcPr>
          <w:p w:rsidR="000C613E" w:rsidRPr="000C613E" w:rsidRDefault="000C613E" w:rsidP="000C613E">
            <w:pPr>
              <w:widowControl w:val="0"/>
              <w:numPr>
                <w:ilvl w:val="0"/>
                <w:numId w:val="49"/>
              </w:numPr>
              <w:spacing w:line="360" w:lineRule="auto"/>
              <w:ind w:left="840"/>
              <w:jc w:val="center"/>
              <w:rPr>
                <w:rFonts w:cs="Times New Roman"/>
                <w:color w:val="000000"/>
                <w:sz w:val="24"/>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auto"/>
          </w:tcPr>
          <w:p w:rsidR="000C613E" w:rsidRPr="00CD53FA" w:rsidRDefault="000C613E" w:rsidP="000C613E">
            <w:pPr>
              <w:widowControl w:val="0"/>
              <w:spacing w:line="360" w:lineRule="auto"/>
              <w:rPr>
                <w:kern w:val="0"/>
                <w:sz w:val="24"/>
              </w:rPr>
            </w:pPr>
            <w:r w:rsidRPr="000C613E">
              <w:rPr>
                <w:rFonts w:cs="Times New Roman" w:hint="eastAsia"/>
                <w:color w:val="000000"/>
                <w:sz w:val="24"/>
                <w:szCs w:val="24"/>
              </w:rPr>
              <w:t>工控机</w:t>
            </w:r>
          </w:p>
        </w:tc>
        <w:tc>
          <w:tcPr>
            <w:tcW w:w="759" w:type="pct"/>
          </w:tcPr>
          <w:p w:rsidR="000C613E" w:rsidRPr="000C613E" w:rsidRDefault="000C613E" w:rsidP="000C613E">
            <w:pPr>
              <w:spacing w:line="360" w:lineRule="auto"/>
              <w:ind w:left="0" w:rightChars="-28" w:right="-59" w:firstLine="0"/>
              <w:jc w:val="center"/>
              <w:rPr>
                <w:rFonts w:cs="Arial"/>
                <w:color w:val="000000"/>
                <w:kern w:val="0"/>
                <w:sz w:val="24"/>
                <w:szCs w:val="24"/>
              </w:rPr>
            </w:pPr>
            <w:r>
              <w:rPr>
                <w:rFonts w:cs="Arial" w:hint="eastAsia"/>
                <w:color w:val="000000"/>
                <w:kern w:val="0"/>
                <w:sz w:val="24"/>
                <w:szCs w:val="24"/>
              </w:rPr>
              <w:t>1台</w:t>
            </w:r>
          </w:p>
        </w:tc>
        <w:tc>
          <w:tcPr>
            <w:tcW w:w="1518"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c>
          <w:tcPr>
            <w:tcW w:w="980"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r>
      <w:tr w:rsidR="000C613E" w:rsidRPr="000C613E" w:rsidTr="00325FDE">
        <w:trPr>
          <w:jc w:val="center"/>
        </w:trPr>
        <w:tc>
          <w:tcPr>
            <w:tcW w:w="325" w:type="pct"/>
            <w:vAlign w:val="center"/>
          </w:tcPr>
          <w:p w:rsidR="000C613E" w:rsidRPr="000C613E" w:rsidRDefault="000C613E" w:rsidP="000C613E">
            <w:pPr>
              <w:widowControl w:val="0"/>
              <w:numPr>
                <w:ilvl w:val="0"/>
                <w:numId w:val="49"/>
              </w:numPr>
              <w:spacing w:line="360" w:lineRule="auto"/>
              <w:ind w:left="840"/>
              <w:jc w:val="center"/>
              <w:rPr>
                <w:rFonts w:cs="Times New Roman"/>
                <w:color w:val="000000"/>
                <w:sz w:val="24"/>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C613E" w:rsidRPr="00677CB7" w:rsidRDefault="000C613E" w:rsidP="000C613E">
            <w:pPr>
              <w:rPr>
                <w:kern w:val="0"/>
                <w:sz w:val="24"/>
              </w:rPr>
            </w:pPr>
            <w:r>
              <w:rPr>
                <w:rFonts w:hint="eastAsia"/>
                <w:kern w:val="0"/>
                <w:sz w:val="24"/>
              </w:rPr>
              <w:t>减速机</w:t>
            </w:r>
          </w:p>
        </w:tc>
        <w:tc>
          <w:tcPr>
            <w:tcW w:w="759" w:type="pct"/>
          </w:tcPr>
          <w:p w:rsidR="000C613E" w:rsidRPr="000C613E" w:rsidRDefault="000C613E" w:rsidP="000C613E">
            <w:pPr>
              <w:spacing w:line="360" w:lineRule="auto"/>
              <w:ind w:left="0" w:rightChars="-28" w:right="-59" w:firstLine="0"/>
              <w:jc w:val="center"/>
              <w:rPr>
                <w:rFonts w:cs="Arial"/>
                <w:color w:val="000000"/>
                <w:kern w:val="0"/>
                <w:sz w:val="24"/>
                <w:szCs w:val="24"/>
              </w:rPr>
            </w:pPr>
            <w:r>
              <w:rPr>
                <w:rFonts w:cs="Arial" w:hint="eastAsia"/>
                <w:color w:val="000000"/>
                <w:kern w:val="0"/>
                <w:sz w:val="24"/>
                <w:szCs w:val="24"/>
              </w:rPr>
              <w:t>1台</w:t>
            </w:r>
          </w:p>
        </w:tc>
        <w:tc>
          <w:tcPr>
            <w:tcW w:w="1518"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c>
          <w:tcPr>
            <w:tcW w:w="980"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r>
      <w:tr w:rsidR="000C613E" w:rsidRPr="000C613E" w:rsidTr="00325FDE">
        <w:trPr>
          <w:jc w:val="center"/>
        </w:trPr>
        <w:tc>
          <w:tcPr>
            <w:tcW w:w="325" w:type="pct"/>
            <w:vAlign w:val="center"/>
          </w:tcPr>
          <w:p w:rsidR="000C613E" w:rsidRPr="000C613E" w:rsidRDefault="000C613E" w:rsidP="000C613E">
            <w:pPr>
              <w:widowControl w:val="0"/>
              <w:numPr>
                <w:ilvl w:val="0"/>
                <w:numId w:val="49"/>
              </w:numPr>
              <w:spacing w:line="360" w:lineRule="auto"/>
              <w:ind w:left="840"/>
              <w:jc w:val="center"/>
              <w:rPr>
                <w:rFonts w:cs="Times New Roman"/>
                <w:color w:val="000000"/>
                <w:sz w:val="24"/>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C613E" w:rsidRDefault="000C613E" w:rsidP="000C613E">
            <w:pPr>
              <w:rPr>
                <w:kern w:val="0"/>
                <w:sz w:val="24"/>
              </w:rPr>
            </w:pPr>
            <w:r>
              <w:rPr>
                <w:rFonts w:hint="eastAsia"/>
                <w:kern w:val="0"/>
                <w:sz w:val="24"/>
              </w:rPr>
              <w:t>安装调试费</w:t>
            </w:r>
          </w:p>
        </w:tc>
        <w:tc>
          <w:tcPr>
            <w:tcW w:w="759" w:type="pct"/>
          </w:tcPr>
          <w:p w:rsidR="000C613E" w:rsidRDefault="000C613E" w:rsidP="000C613E">
            <w:pPr>
              <w:spacing w:line="360" w:lineRule="auto"/>
              <w:ind w:left="0" w:rightChars="-28" w:right="-59" w:firstLine="0"/>
              <w:jc w:val="center"/>
              <w:rPr>
                <w:rFonts w:cs="Arial"/>
                <w:color w:val="000000"/>
                <w:kern w:val="0"/>
                <w:sz w:val="24"/>
                <w:szCs w:val="24"/>
              </w:rPr>
            </w:pPr>
          </w:p>
        </w:tc>
        <w:tc>
          <w:tcPr>
            <w:tcW w:w="1518"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c>
          <w:tcPr>
            <w:tcW w:w="980" w:type="pct"/>
          </w:tcPr>
          <w:p w:rsidR="000C613E" w:rsidRPr="000C613E" w:rsidRDefault="000C613E" w:rsidP="000C613E">
            <w:pPr>
              <w:spacing w:line="360" w:lineRule="auto"/>
              <w:ind w:left="0" w:rightChars="-28" w:right="-59" w:firstLine="0"/>
              <w:jc w:val="center"/>
              <w:rPr>
                <w:rFonts w:cs="Arial"/>
                <w:color w:val="000000"/>
                <w:kern w:val="0"/>
                <w:sz w:val="24"/>
                <w:szCs w:val="24"/>
              </w:rPr>
            </w:pPr>
          </w:p>
        </w:tc>
      </w:tr>
    </w:tbl>
    <w:p w:rsidR="000C613E" w:rsidRDefault="000C613E" w:rsidP="000C613E">
      <w:pPr>
        <w:spacing w:line="360" w:lineRule="auto"/>
        <w:ind w:left="57" w:firstLine="0"/>
        <w:rPr>
          <w:rFonts w:cs="Arial"/>
          <w:bCs/>
          <w:color w:val="000000" w:themeColor="text1"/>
          <w:sz w:val="28"/>
          <w:szCs w:val="28"/>
        </w:rPr>
      </w:pPr>
    </w:p>
    <w:p w:rsidR="000C613E" w:rsidRPr="000C613E" w:rsidRDefault="000C613E" w:rsidP="000C613E">
      <w:pPr>
        <w:spacing w:line="360" w:lineRule="auto"/>
        <w:ind w:left="57" w:firstLine="0"/>
        <w:rPr>
          <w:rFonts w:cs="Arial"/>
          <w:bCs/>
          <w:color w:val="000000" w:themeColor="text1"/>
          <w:sz w:val="28"/>
          <w:szCs w:val="28"/>
        </w:rPr>
      </w:pPr>
    </w:p>
    <w:p w:rsidR="009D169B" w:rsidRPr="00FD15A5" w:rsidRDefault="00D5517C" w:rsidP="00FE632A">
      <w:pPr>
        <w:jc w:val="center"/>
        <w:rPr>
          <w:rFonts w:cs="Arial"/>
          <w:bCs/>
          <w:sz w:val="32"/>
          <w:szCs w:val="32"/>
        </w:rPr>
      </w:pPr>
      <w:r>
        <w:rPr>
          <w:rFonts w:cs="Arial" w:hint="eastAsia"/>
          <w:bCs/>
          <w:sz w:val="32"/>
          <w:szCs w:val="32"/>
        </w:rPr>
        <w:lastRenderedPageBreak/>
        <w:t>第二部分</w:t>
      </w:r>
      <w:r w:rsidR="00FE632A" w:rsidRPr="00FD15A5">
        <w:rPr>
          <w:rFonts w:cs="Arial" w:hint="eastAsia"/>
          <w:bCs/>
          <w:sz w:val="32"/>
          <w:szCs w:val="32"/>
        </w:rPr>
        <w:t>技术要求</w:t>
      </w:r>
    </w:p>
    <w:p w:rsidR="00115486" w:rsidRDefault="00527FA9" w:rsidP="00115486">
      <w:pPr>
        <w:pStyle w:val="a3"/>
        <w:numPr>
          <w:ilvl w:val="0"/>
          <w:numId w:val="6"/>
        </w:numPr>
        <w:spacing w:line="360" w:lineRule="auto"/>
        <w:ind w:firstLineChars="0"/>
        <w:jc w:val="left"/>
        <w:rPr>
          <w:sz w:val="24"/>
        </w:rPr>
      </w:pPr>
      <w:r>
        <w:rPr>
          <w:rFonts w:cs="Times New Roman" w:hint="eastAsia"/>
          <w:bCs/>
          <w:sz w:val="28"/>
          <w:szCs w:val="24"/>
        </w:rPr>
        <w:t>电气升级</w:t>
      </w:r>
      <w:r w:rsidR="00115486">
        <w:rPr>
          <w:rFonts w:cs="Times New Roman" w:hint="eastAsia"/>
          <w:bCs/>
          <w:sz w:val="28"/>
          <w:szCs w:val="24"/>
        </w:rPr>
        <w:t>改造</w:t>
      </w:r>
      <w:r w:rsidR="00115486" w:rsidRPr="00115486">
        <w:rPr>
          <w:rFonts w:cs="Times New Roman" w:hint="eastAsia"/>
          <w:bCs/>
          <w:sz w:val="28"/>
          <w:szCs w:val="24"/>
        </w:rPr>
        <w:t>技术要求</w:t>
      </w:r>
      <w:r>
        <w:rPr>
          <w:rFonts w:cs="Times New Roman" w:hint="eastAsia"/>
          <w:bCs/>
          <w:sz w:val="28"/>
          <w:szCs w:val="24"/>
        </w:rPr>
        <w:t>：</w:t>
      </w:r>
    </w:p>
    <w:p w:rsidR="00D96501" w:rsidRPr="00A122C4" w:rsidRDefault="00D96501" w:rsidP="00D96501">
      <w:pPr>
        <w:spacing w:line="360" w:lineRule="auto"/>
        <w:ind w:rightChars="12" w:right="25" w:firstLineChars="200" w:firstLine="480"/>
        <w:rPr>
          <w:sz w:val="24"/>
        </w:rPr>
      </w:pPr>
      <w:r w:rsidRPr="00A122C4">
        <w:rPr>
          <w:rFonts w:hint="eastAsia"/>
          <w:sz w:val="24"/>
        </w:rPr>
        <w:t>电气系统改造范围包括</w:t>
      </w:r>
      <w:r>
        <w:rPr>
          <w:rFonts w:hint="eastAsia"/>
          <w:sz w:val="24"/>
        </w:rPr>
        <w:t>P</w:t>
      </w:r>
      <w:r>
        <w:rPr>
          <w:sz w:val="24"/>
        </w:rPr>
        <w:t>LC</w:t>
      </w:r>
      <w:r>
        <w:rPr>
          <w:rFonts w:hint="eastAsia"/>
          <w:sz w:val="24"/>
        </w:rPr>
        <w:t>、远程分站、</w:t>
      </w:r>
      <w:r w:rsidR="00AF1C4E">
        <w:rPr>
          <w:rFonts w:hint="eastAsia"/>
          <w:sz w:val="24"/>
        </w:rPr>
        <w:t>上位</w:t>
      </w:r>
      <w:r w:rsidR="0084222F">
        <w:rPr>
          <w:rFonts w:hint="eastAsia"/>
          <w:sz w:val="24"/>
        </w:rPr>
        <w:t>机画面</w:t>
      </w:r>
      <w:r w:rsidRPr="00657785">
        <w:rPr>
          <w:rFonts w:hint="eastAsia"/>
          <w:sz w:val="24"/>
        </w:rPr>
        <w:t>、</w:t>
      </w:r>
      <w:r>
        <w:rPr>
          <w:rFonts w:hint="eastAsia"/>
          <w:sz w:val="24"/>
        </w:rPr>
        <w:t>伺服控制器及伺服电机,升级后的系统要求原设备所有功能不得改变（包括M</w:t>
      </w:r>
      <w:r>
        <w:rPr>
          <w:sz w:val="24"/>
        </w:rPr>
        <w:t>ES</w:t>
      </w:r>
      <w:r>
        <w:rPr>
          <w:rFonts w:hint="eastAsia"/>
          <w:sz w:val="24"/>
        </w:rPr>
        <w:t>等功能），且</w:t>
      </w:r>
      <w:r w:rsidRPr="00402823">
        <w:rPr>
          <w:rFonts w:hint="eastAsia"/>
          <w:sz w:val="24"/>
          <w:highlight w:val="yellow"/>
        </w:rPr>
        <w:t>系统升级后产线效率</w:t>
      </w:r>
      <w:r w:rsidR="00B47633" w:rsidRPr="00402823">
        <w:rPr>
          <w:rFonts w:hint="eastAsia"/>
          <w:sz w:val="24"/>
          <w:highlight w:val="yellow"/>
        </w:rPr>
        <w:t>要大于等于原设备生产效率</w:t>
      </w:r>
      <w:r w:rsidR="0084222F">
        <w:rPr>
          <w:rFonts w:hint="eastAsia"/>
          <w:sz w:val="24"/>
        </w:rPr>
        <w:t>以及现场操作</w:t>
      </w:r>
      <w:r>
        <w:rPr>
          <w:rFonts w:hint="eastAsia"/>
          <w:sz w:val="24"/>
        </w:rPr>
        <w:t>要与原设备一致。</w:t>
      </w:r>
    </w:p>
    <w:p w:rsidR="00D96501" w:rsidRPr="00C97302" w:rsidRDefault="00D96501" w:rsidP="00D96501">
      <w:pPr>
        <w:pStyle w:val="a3"/>
        <w:widowControl w:val="0"/>
        <w:numPr>
          <w:ilvl w:val="0"/>
          <w:numId w:val="42"/>
        </w:numPr>
        <w:spacing w:line="360" w:lineRule="auto"/>
        <w:ind w:rightChars="12" w:right="25" w:firstLineChars="0"/>
        <w:rPr>
          <w:b/>
          <w:sz w:val="24"/>
        </w:rPr>
      </w:pPr>
      <w:r>
        <w:rPr>
          <w:rFonts w:hint="eastAsia"/>
          <w:b/>
          <w:sz w:val="24"/>
        </w:rPr>
        <w:t>P</w:t>
      </w:r>
      <w:r>
        <w:rPr>
          <w:b/>
          <w:sz w:val="24"/>
        </w:rPr>
        <w:t>LC</w:t>
      </w:r>
      <w:r>
        <w:rPr>
          <w:rFonts w:hint="eastAsia"/>
          <w:b/>
          <w:sz w:val="24"/>
        </w:rPr>
        <w:t>及远程站</w:t>
      </w:r>
    </w:p>
    <w:p w:rsidR="0084222F" w:rsidRPr="0084222F" w:rsidRDefault="0084222F" w:rsidP="0084222F">
      <w:pPr>
        <w:pStyle w:val="a3"/>
        <w:widowControl w:val="0"/>
        <w:numPr>
          <w:ilvl w:val="0"/>
          <w:numId w:val="43"/>
        </w:numPr>
        <w:spacing w:line="360" w:lineRule="auto"/>
        <w:ind w:firstLineChars="0"/>
        <w:rPr>
          <w:sz w:val="24"/>
        </w:rPr>
      </w:pPr>
      <w:r w:rsidRPr="0084222F">
        <w:rPr>
          <w:sz w:val="24"/>
        </w:rPr>
        <w:t>PLC升级：S7-400系列升级为S7-1500</w:t>
      </w:r>
      <w:r w:rsidR="00AF33EB">
        <w:rPr>
          <w:sz w:val="24"/>
        </w:rPr>
        <w:t>T</w:t>
      </w:r>
      <w:r w:rsidRPr="0084222F">
        <w:rPr>
          <w:sz w:val="24"/>
        </w:rPr>
        <w:t>系列</w:t>
      </w:r>
      <w:r w:rsidR="00D96501" w:rsidRPr="002954BA">
        <w:rPr>
          <w:rFonts w:hint="eastAsia"/>
          <w:sz w:val="24"/>
        </w:rPr>
        <w:t>；</w:t>
      </w:r>
    </w:p>
    <w:p w:rsidR="00D96501" w:rsidRDefault="009E018D" w:rsidP="00D96501">
      <w:pPr>
        <w:widowControl w:val="0"/>
        <w:numPr>
          <w:ilvl w:val="0"/>
          <w:numId w:val="43"/>
        </w:numPr>
        <w:spacing w:line="360" w:lineRule="auto"/>
        <w:ind w:rightChars="12" w:right="25"/>
        <w:rPr>
          <w:sz w:val="24"/>
        </w:rPr>
      </w:pPr>
      <w:r>
        <w:rPr>
          <w:rFonts w:hint="eastAsia"/>
          <w:sz w:val="24"/>
        </w:rPr>
        <w:t>P</w:t>
      </w:r>
      <w:r>
        <w:rPr>
          <w:sz w:val="24"/>
        </w:rPr>
        <w:t>LC</w:t>
      </w:r>
      <w:r>
        <w:rPr>
          <w:rFonts w:hint="eastAsia"/>
          <w:sz w:val="24"/>
        </w:rPr>
        <w:t>带有双网段网口</w:t>
      </w:r>
      <w:r w:rsidR="00D96501" w:rsidRPr="002954BA">
        <w:rPr>
          <w:rFonts w:hint="eastAsia"/>
          <w:sz w:val="24"/>
        </w:rPr>
        <w:t>，</w:t>
      </w:r>
      <w:r w:rsidR="00543468">
        <w:rPr>
          <w:rFonts w:hint="eastAsia"/>
          <w:sz w:val="24"/>
        </w:rPr>
        <w:t>实现</w:t>
      </w:r>
      <w:r w:rsidR="00D96501">
        <w:rPr>
          <w:rFonts w:hint="eastAsia"/>
          <w:sz w:val="24"/>
        </w:rPr>
        <w:t>与M</w:t>
      </w:r>
      <w:r w:rsidR="00D96501">
        <w:rPr>
          <w:sz w:val="24"/>
        </w:rPr>
        <w:t>ES</w:t>
      </w:r>
      <w:r w:rsidR="00D96501">
        <w:rPr>
          <w:rFonts w:hint="eastAsia"/>
          <w:sz w:val="24"/>
        </w:rPr>
        <w:t>通讯，且</w:t>
      </w:r>
      <w:r w:rsidR="00D96501" w:rsidRPr="002954BA">
        <w:rPr>
          <w:rFonts w:hint="eastAsia"/>
          <w:sz w:val="24"/>
        </w:rPr>
        <w:t>系统采用以太网通讯，控制柜内带有路由器，方便现场联机使用</w:t>
      </w:r>
      <w:r w:rsidR="00B17D2D">
        <w:rPr>
          <w:rFonts w:hint="eastAsia"/>
          <w:sz w:val="24"/>
        </w:rPr>
        <w:t>；</w:t>
      </w:r>
    </w:p>
    <w:p w:rsidR="00B17D2D" w:rsidRDefault="00B17D2D" w:rsidP="00B17D2D">
      <w:pPr>
        <w:widowControl w:val="0"/>
        <w:numPr>
          <w:ilvl w:val="0"/>
          <w:numId w:val="43"/>
        </w:numPr>
        <w:spacing w:line="360" w:lineRule="auto"/>
        <w:ind w:rightChars="12" w:right="25"/>
        <w:rPr>
          <w:sz w:val="24"/>
        </w:rPr>
      </w:pPr>
      <w:r w:rsidRPr="009E018D">
        <w:rPr>
          <w:rFonts w:hint="eastAsia"/>
          <w:sz w:val="24"/>
        </w:rPr>
        <w:t>分布式</w:t>
      </w:r>
      <w:r w:rsidRPr="009E018D">
        <w:rPr>
          <w:sz w:val="24"/>
        </w:rPr>
        <w:t>IO升级：PROFIBUS-DP分站升级为PROFINET以太网系列</w:t>
      </w:r>
      <w:r>
        <w:rPr>
          <w:rFonts w:hint="eastAsia"/>
          <w:sz w:val="24"/>
        </w:rPr>
        <w:t>；</w:t>
      </w:r>
    </w:p>
    <w:p w:rsidR="00AF33EB" w:rsidRDefault="00AF33EB" w:rsidP="00B17D2D">
      <w:pPr>
        <w:widowControl w:val="0"/>
        <w:numPr>
          <w:ilvl w:val="0"/>
          <w:numId w:val="43"/>
        </w:numPr>
        <w:spacing w:line="360" w:lineRule="auto"/>
        <w:ind w:rightChars="12" w:right="25"/>
        <w:rPr>
          <w:sz w:val="24"/>
        </w:rPr>
      </w:pPr>
      <w:r>
        <w:rPr>
          <w:rFonts w:hint="eastAsia"/>
          <w:sz w:val="24"/>
        </w:rPr>
        <w:t>所有输入输出以及模拟量模块全部以分站的方式和主站C</w:t>
      </w:r>
      <w:r>
        <w:rPr>
          <w:sz w:val="24"/>
        </w:rPr>
        <w:t>PU</w:t>
      </w:r>
      <w:r>
        <w:rPr>
          <w:rFonts w:hint="eastAsia"/>
          <w:sz w:val="24"/>
        </w:rPr>
        <w:t>通讯；</w:t>
      </w:r>
    </w:p>
    <w:p w:rsidR="006C63B1" w:rsidRDefault="006C63B1" w:rsidP="00B17D2D">
      <w:pPr>
        <w:widowControl w:val="0"/>
        <w:numPr>
          <w:ilvl w:val="0"/>
          <w:numId w:val="43"/>
        </w:numPr>
        <w:spacing w:line="360" w:lineRule="auto"/>
        <w:ind w:rightChars="12" w:right="25"/>
        <w:rPr>
          <w:sz w:val="24"/>
        </w:rPr>
      </w:pPr>
      <w:r>
        <w:rPr>
          <w:rFonts w:hint="eastAsia"/>
          <w:sz w:val="24"/>
        </w:rPr>
        <w:t>所有</w:t>
      </w:r>
      <w:r w:rsidR="00F10D79" w:rsidRPr="009E018D">
        <w:rPr>
          <w:rFonts w:hint="eastAsia"/>
          <w:sz w:val="24"/>
        </w:rPr>
        <w:t>分布式</w:t>
      </w:r>
      <w:r w:rsidR="00F10D79" w:rsidRPr="009E018D">
        <w:rPr>
          <w:sz w:val="24"/>
        </w:rPr>
        <w:t>IO</w:t>
      </w:r>
      <w:r w:rsidR="00F10D79">
        <w:rPr>
          <w:rFonts w:hint="eastAsia"/>
          <w:sz w:val="24"/>
        </w:rPr>
        <w:t>、编码器、控制器等全部</w:t>
      </w:r>
      <w:r>
        <w:rPr>
          <w:rFonts w:hint="eastAsia"/>
          <w:sz w:val="24"/>
        </w:rPr>
        <w:t>通过交换机</w:t>
      </w:r>
      <w:r w:rsidR="00F10D79">
        <w:rPr>
          <w:rFonts w:hint="eastAsia"/>
          <w:sz w:val="24"/>
        </w:rPr>
        <w:t>与C</w:t>
      </w:r>
      <w:r w:rsidR="00F10D79">
        <w:rPr>
          <w:sz w:val="24"/>
        </w:rPr>
        <w:t>PU</w:t>
      </w:r>
      <w:r>
        <w:rPr>
          <w:rFonts w:hint="eastAsia"/>
          <w:sz w:val="24"/>
        </w:rPr>
        <w:t>连接</w:t>
      </w:r>
      <w:r w:rsidR="00AF33EB">
        <w:rPr>
          <w:rFonts w:hint="eastAsia"/>
          <w:sz w:val="24"/>
        </w:rPr>
        <w:t>，分站与分站之间无网线连接</w:t>
      </w:r>
      <w:r w:rsidR="008965EF">
        <w:rPr>
          <w:rFonts w:hint="eastAsia"/>
          <w:sz w:val="24"/>
        </w:rPr>
        <w:t>；</w:t>
      </w:r>
    </w:p>
    <w:p w:rsidR="008965EF" w:rsidRDefault="008965EF" w:rsidP="00B17D2D">
      <w:pPr>
        <w:widowControl w:val="0"/>
        <w:numPr>
          <w:ilvl w:val="0"/>
          <w:numId w:val="43"/>
        </w:numPr>
        <w:spacing w:line="360" w:lineRule="auto"/>
        <w:ind w:rightChars="12" w:right="25"/>
        <w:rPr>
          <w:sz w:val="24"/>
        </w:rPr>
      </w:pPr>
      <w:r w:rsidRPr="00A122C4">
        <w:rPr>
          <w:rFonts w:hint="eastAsia"/>
          <w:sz w:val="24"/>
          <w:szCs w:val="24"/>
        </w:rPr>
        <w:t>I/O点预留15%</w:t>
      </w:r>
      <w:r>
        <w:rPr>
          <w:sz w:val="24"/>
          <w:szCs w:val="24"/>
        </w:rPr>
        <w:t xml:space="preserve"> </w:t>
      </w:r>
      <w:r>
        <w:rPr>
          <w:rFonts w:hint="eastAsia"/>
          <w:sz w:val="24"/>
          <w:szCs w:val="24"/>
        </w:rPr>
        <w:t>。</w:t>
      </w:r>
    </w:p>
    <w:p w:rsidR="00D96501" w:rsidRDefault="00AF1C4E" w:rsidP="00D96501">
      <w:pPr>
        <w:pStyle w:val="a3"/>
        <w:widowControl w:val="0"/>
        <w:numPr>
          <w:ilvl w:val="0"/>
          <w:numId w:val="42"/>
        </w:numPr>
        <w:spacing w:line="360" w:lineRule="auto"/>
        <w:ind w:rightChars="12" w:right="25" w:firstLineChars="0"/>
        <w:rPr>
          <w:b/>
          <w:sz w:val="24"/>
        </w:rPr>
      </w:pPr>
      <w:r>
        <w:rPr>
          <w:rFonts w:hint="eastAsia"/>
          <w:b/>
          <w:sz w:val="24"/>
        </w:rPr>
        <w:t>上位机画面</w:t>
      </w:r>
    </w:p>
    <w:p w:rsidR="00AF1C4E" w:rsidRPr="0084222F" w:rsidRDefault="00AF1C4E" w:rsidP="00AF1C4E">
      <w:pPr>
        <w:pStyle w:val="a3"/>
        <w:widowControl w:val="0"/>
        <w:numPr>
          <w:ilvl w:val="0"/>
          <w:numId w:val="43"/>
        </w:numPr>
        <w:spacing w:line="360" w:lineRule="auto"/>
        <w:ind w:firstLineChars="0"/>
        <w:rPr>
          <w:sz w:val="24"/>
        </w:rPr>
      </w:pPr>
      <w:r w:rsidRPr="00AF1C4E">
        <w:rPr>
          <w:rFonts w:hint="eastAsia"/>
          <w:sz w:val="24"/>
        </w:rPr>
        <w:t>上位机升级改造，</w:t>
      </w:r>
      <w:r w:rsidRPr="00A10D8F">
        <w:rPr>
          <w:rFonts w:hint="eastAsia"/>
          <w:sz w:val="24"/>
          <w:highlight w:val="yellow"/>
        </w:rPr>
        <w:t>上位机采用</w:t>
      </w:r>
      <w:r w:rsidR="00402823" w:rsidRPr="00A10D8F">
        <w:rPr>
          <w:rFonts w:hint="eastAsia"/>
          <w:sz w:val="24"/>
          <w:highlight w:val="yellow"/>
        </w:rPr>
        <w:t>世纪联合</w:t>
      </w:r>
      <w:r w:rsidRPr="00A10D8F">
        <w:rPr>
          <w:rFonts w:hint="eastAsia"/>
          <w:sz w:val="24"/>
          <w:highlight w:val="yellow"/>
        </w:rPr>
        <w:t>工控机</w:t>
      </w:r>
      <w:r w:rsidRPr="00AF1C4E">
        <w:rPr>
          <w:rFonts w:hint="eastAsia"/>
          <w:sz w:val="24"/>
        </w:rPr>
        <w:t>（</w:t>
      </w:r>
      <w:r>
        <w:rPr>
          <w:rFonts w:hint="eastAsia"/>
          <w:sz w:val="24"/>
        </w:rPr>
        <w:t>i</w:t>
      </w:r>
      <w:r w:rsidRPr="00AF1C4E">
        <w:rPr>
          <w:sz w:val="24"/>
        </w:rPr>
        <w:t>5 12代以上处理器，16G以上内存，512G固态硬盘，主机与显示器分体，WIN10</w:t>
      </w:r>
      <w:r>
        <w:rPr>
          <w:sz w:val="24"/>
        </w:rPr>
        <w:t>正版操作系统</w:t>
      </w:r>
      <w:r w:rsidR="00B161DC">
        <w:rPr>
          <w:rFonts w:hint="eastAsia"/>
          <w:sz w:val="24"/>
        </w:rPr>
        <w:t>，需提供正版系统盘及序列号</w:t>
      </w:r>
      <w:r>
        <w:rPr>
          <w:sz w:val="24"/>
        </w:rPr>
        <w:t>）</w:t>
      </w:r>
      <w:r>
        <w:rPr>
          <w:rFonts w:hint="eastAsia"/>
          <w:sz w:val="24"/>
        </w:rPr>
        <w:t>；</w:t>
      </w:r>
    </w:p>
    <w:p w:rsidR="00AF1C4E" w:rsidRDefault="00AF1C4E" w:rsidP="00AF1C4E">
      <w:pPr>
        <w:widowControl w:val="0"/>
        <w:numPr>
          <w:ilvl w:val="0"/>
          <w:numId w:val="43"/>
        </w:numPr>
        <w:spacing w:line="360" w:lineRule="auto"/>
        <w:ind w:rightChars="12" w:right="25"/>
        <w:rPr>
          <w:sz w:val="24"/>
        </w:rPr>
      </w:pPr>
      <w:r w:rsidRPr="00AF1C4E">
        <w:rPr>
          <w:sz w:val="24"/>
        </w:rPr>
        <w:t>上位机画面</w:t>
      </w:r>
      <w:r w:rsidR="005B4D8E">
        <w:rPr>
          <w:rFonts w:hint="eastAsia"/>
          <w:sz w:val="24"/>
        </w:rPr>
        <w:t>由W</w:t>
      </w:r>
      <w:r w:rsidR="00214418">
        <w:rPr>
          <w:rFonts w:hint="eastAsia"/>
          <w:sz w:val="24"/>
        </w:rPr>
        <w:t>incc</w:t>
      </w:r>
      <w:r w:rsidR="005B4D8E">
        <w:rPr>
          <w:sz w:val="24"/>
        </w:rPr>
        <w:t>6.0</w:t>
      </w:r>
      <w:r w:rsidR="005B4D8E">
        <w:rPr>
          <w:rFonts w:hint="eastAsia"/>
          <w:sz w:val="24"/>
        </w:rPr>
        <w:t>升级为W</w:t>
      </w:r>
      <w:r w:rsidR="00214418">
        <w:rPr>
          <w:rFonts w:hint="eastAsia"/>
          <w:sz w:val="24"/>
        </w:rPr>
        <w:t>incc</w:t>
      </w:r>
      <w:r w:rsidR="005B4D8E">
        <w:rPr>
          <w:sz w:val="24"/>
        </w:rPr>
        <w:t>7.5</w:t>
      </w:r>
      <w:r w:rsidR="005B4D8E">
        <w:rPr>
          <w:rFonts w:hint="eastAsia"/>
          <w:sz w:val="24"/>
        </w:rPr>
        <w:t>（带正版授权），</w:t>
      </w:r>
      <w:r w:rsidRPr="00AF1C4E">
        <w:rPr>
          <w:sz w:val="24"/>
        </w:rPr>
        <w:t>与原工控机</w:t>
      </w:r>
      <w:r>
        <w:rPr>
          <w:sz w:val="24"/>
        </w:rPr>
        <w:t>画面相同（提供中英文界面转换），操作、设置及功能与原工控机相同</w:t>
      </w:r>
      <w:r>
        <w:rPr>
          <w:rFonts w:hint="eastAsia"/>
          <w:sz w:val="24"/>
        </w:rPr>
        <w:t>；</w:t>
      </w:r>
    </w:p>
    <w:p w:rsidR="00AF1C4E" w:rsidRDefault="008965EF" w:rsidP="00AF1C4E">
      <w:pPr>
        <w:widowControl w:val="0"/>
        <w:numPr>
          <w:ilvl w:val="0"/>
          <w:numId w:val="43"/>
        </w:numPr>
        <w:spacing w:line="360" w:lineRule="auto"/>
        <w:ind w:rightChars="12" w:right="25"/>
        <w:rPr>
          <w:sz w:val="24"/>
        </w:rPr>
      </w:pPr>
      <w:r>
        <w:rPr>
          <w:rFonts w:hint="eastAsia"/>
          <w:sz w:val="24"/>
        </w:rPr>
        <w:t>通过现场工控机可</w:t>
      </w:r>
      <w:r w:rsidR="00AF1C4E">
        <w:rPr>
          <w:rFonts w:hint="eastAsia"/>
          <w:sz w:val="24"/>
        </w:rPr>
        <w:t>与设备所属的P</w:t>
      </w:r>
      <w:r w:rsidR="00AF1C4E">
        <w:rPr>
          <w:sz w:val="24"/>
        </w:rPr>
        <w:t>LC</w:t>
      </w:r>
      <w:r w:rsidR="00AF1C4E">
        <w:rPr>
          <w:rFonts w:hint="eastAsia"/>
          <w:sz w:val="24"/>
        </w:rPr>
        <w:t>及伺服控制器联机</w:t>
      </w:r>
      <w:r w:rsidR="005B4D8E">
        <w:rPr>
          <w:rFonts w:hint="eastAsia"/>
          <w:sz w:val="24"/>
        </w:rPr>
        <w:t>，具有</w:t>
      </w:r>
      <w:r w:rsidR="00F914DD">
        <w:rPr>
          <w:rFonts w:hint="eastAsia"/>
          <w:sz w:val="24"/>
        </w:rPr>
        <w:t>P</w:t>
      </w:r>
      <w:r w:rsidR="00F914DD">
        <w:rPr>
          <w:sz w:val="24"/>
        </w:rPr>
        <w:t>LC</w:t>
      </w:r>
      <w:r w:rsidR="00CB267D">
        <w:rPr>
          <w:rFonts w:hint="eastAsia"/>
          <w:sz w:val="24"/>
        </w:rPr>
        <w:t>程序、伺服参数的上载、下载、修改及备份等功能；</w:t>
      </w:r>
    </w:p>
    <w:p w:rsidR="00CB267D" w:rsidRDefault="00CB267D" w:rsidP="00AF1C4E">
      <w:pPr>
        <w:widowControl w:val="0"/>
        <w:numPr>
          <w:ilvl w:val="0"/>
          <w:numId w:val="43"/>
        </w:numPr>
        <w:spacing w:line="360" w:lineRule="auto"/>
        <w:ind w:rightChars="12" w:right="25"/>
        <w:rPr>
          <w:sz w:val="24"/>
        </w:rPr>
      </w:pPr>
      <w:r>
        <w:rPr>
          <w:rFonts w:hint="eastAsia"/>
          <w:sz w:val="24"/>
        </w:rPr>
        <w:t>画面增加裁刀角度和接头机角度校验；</w:t>
      </w:r>
    </w:p>
    <w:p w:rsidR="005B4D8E" w:rsidRDefault="005B4D8E" w:rsidP="00AF1C4E">
      <w:pPr>
        <w:widowControl w:val="0"/>
        <w:numPr>
          <w:ilvl w:val="0"/>
          <w:numId w:val="43"/>
        </w:numPr>
        <w:spacing w:line="360" w:lineRule="auto"/>
        <w:ind w:rightChars="12" w:right="25"/>
        <w:rPr>
          <w:sz w:val="24"/>
        </w:rPr>
      </w:pPr>
      <w:r>
        <w:rPr>
          <w:rFonts w:hint="eastAsia"/>
          <w:sz w:val="24"/>
        </w:rPr>
        <w:t>上位机正常使用后</w:t>
      </w:r>
      <w:r w:rsidR="00214418">
        <w:rPr>
          <w:rFonts w:hint="eastAsia"/>
          <w:sz w:val="24"/>
        </w:rPr>
        <w:t>，改造方需提供完整的上位机安装软件</w:t>
      </w:r>
      <w:r w:rsidR="009A4462">
        <w:rPr>
          <w:rFonts w:hint="eastAsia"/>
          <w:sz w:val="24"/>
        </w:rPr>
        <w:t>及画面移植方法</w:t>
      </w:r>
      <w:r w:rsidR="00214418">
        <w:rPr>
          <w:rFonts w:hint="eastAsia"/>
          <w:sz w:val="24"/>
        </w:rPr>
        <w:t>。</w:t>
      </w:r>
    </w:p>
    <w:p w:rsidR="00D96501" w:rsidRPr="00C97302" w:rsidRDefault="00D96501" w:rsidP="00D96501">
      <w:pPr>
        <w:pStyle w:val="a3"/>
        <w:widowControl w:val="0"/>
        <w:numPr>
          <w:ilvl w:val="0"/>
          <w:numId w:val="42"/>
        </w:numPr>
        <w:spacing w:line="360" w:lineRule="auto"/>
        <w:ind w:rightChars="12" w:right="25" w:firstLineChars="0"/>
        <w:rPr>
          <w:b/>
          <w:sz w:val="24"/>
        </w:rPr>
      </w:pPr>
      <w:r>
        <w:rPr>
          <w:rFonts w:hint="eastAsia"/>
          <w:b/>
          <w:sz w:val="24"/>
        </w:rPr>
        <w:t>伺服系统</w:t>
      </w:r>
    </w:p>
    <w:p w:rsidR="00D96501" w:rsidRPr="00F8217F" w:rsidRDefault="00E31BC7" w:rsidP="00E31BC7">
      <w:pPr>
        <w:widowControl w:val="0"/>
        <w:numPr>
          <w:ilvl w:val="0"/>
          <w:numId w:val="43"/>
        </w:numPr>
        <w:spacing w:line="360" w:lineRule="auto"/>
        <w:ind w:rightChars="12" w:right="25"/>
        <w:rPr>
          <w:sz w:val="24"/>
        </w:rPr>
      </w:pPr>
      <w:r>
        <w:rPr>
          <w:rFonts w:hint="eastAsia"/>
          <w:sz w:val="24"/>
        </w:rPr>
        <w:t>所有</w:t>
      </w:r>
      <w:r w:rsidRPr="00E31BC7">
        <w:rPr>
          <w:sz w:val="24"/>
        </w:rPr>
        <w:t>6ES70 MasterDrive控制器升级为S120系列伺服驱动器</w:t>
      </w:r>
      <w:r w:rsidR="00D96501">
        <w:rPr>
          <w:rFonts w:hint="eastAsia"/>
          <w:sz w:val="24"/>
        </w:rPr>
        <w:t>；</w:t>
      </w:r>
    </w:p>
    <w:p w:rsidR="00D96501" w:rsidRPr="00A122C4" w:rsidRDefault="00F914DD" w:rsidP="00F914DD">
      <w:pPr>
        <w:widowControl w:val="0"/>
        <w:numPr>
          <w:ilvl w:val="0"/>
          <w:numId w:val="43"/>
        </w:numPr>
        <w:spacing w:line="360" w:lineRule="auto"/>
        <w:ind w:rightChars="12" w:right="25"/>
        <w:rPr>
          <w:sz w:val="24"/>
        </w:rPr>
      </w:pPr>
      <w:r>
        <w:rPr>
          <w:rFonts w:hint="eastAsia"/>
          <w:sz w:val="24"/>
        </w:rPr>
        <w:t>伺服电机</w:t>
      </w:r>
      <w:r w:rsidRPr="00F914DD">
        <w:rPr>
          <w:sz w:val="24"/>
        </w:rPr>
        <w:t>1FK6</w:t>
      </w:r>
      <w:r>
        <w:rPr>
          <w:sz w:val="24"/>
        </w:rPr>
        <w:t>系列</w:t>
      </w:r>
      <w:r w:rsidRPr="00F914DD">
        <w:rPr>
          <w:sz w:val="24"/>
        </w:rPr>
        <w:t>升级为新一代的1FK7系列</w:t>
      </w:r>
      <w:r>
        <w:rPr>
          <w:rFonts w:hint="eastAsia"/>
          <w:sz w:val="24"/>
        </w:rPr>
        <w:t>，若需更换或增加减速</w:t>
      </w:r>
      <w:r>
        <w:rPr>
          <w:rFonts w:hint="eastAsia"/>
          <w:sz w:val="24"/>
        </w:rPr>
        <w:lastRenderedPageBreak/>
        <w:t>机，</w:t>
      </w:r>
      <w:r w:rsidRPr="000F509A">
        <w:rPr>
          <w:rFonts w:hint="eastAsia"/>
          <w:sz w:val="24"/>
        </w:rPr>
        <w:t>减速机采用SEW品牌，根据需要制作机械连接件</w:t>
      </w:r>
      <w:r w:rsidR="00D96501">
        <w:rPr>
          <w:rFonts w:hint="eastAsia"/>
          <w:sz w:val="24"/>
        </w:rPr>
        <w:t>；</w:t>
      </w:r>
    </w:p>
    <w:p w:rsidR="00D96501" w:rsidRDefault="00F914DD" w:rsidP="00D96501">
      <w:pPr>
        <w:widowControl w:val="0"/>
        <w:numPr>
          <w:ilvl w:val="0"/>
          <w:numId w:val="43"/>
        </w:numPr>
        <w:spacing w:line="360" w:lineRule="auto"/>
        <w:ind w:rightChars="12" w:right="25"/>
        <w:rPr>
          <w:sz w:val="24"/>
        </w:rPr>
      </w:pPr>
      <w:r>
        <w:rPr>
          <w:rFonts w:hint="eastAsia"/>
          <w:sz w:val="24"/>
        </w:rPr>
        <w:t>除</w:t>
      </w:r>
      <w:r w:rsidR="00CD660A">
        <w:rPr>
          <w:rFonts w:hint="eastAsia"/>
          <w:sz w:val="24"/>
        </w:rPr>
        <w:t>1</w:t>
      </w:r>
      <w:r w:rsidR="00CD660A">
        <w:rPr>
          <w:sz w:val="24"/>
        </w:rPr>
        <w:t>KF6</w:t>
      </w:r>
      <w:r w:rsidR="00CD660A">
        <w:rPr>
          <w:rFonts w:hint="eastAsia"/>
          <w:sz w:val="24"/>
        </w:rPr>
        <w:t>系列伺服电机更换外其余普通电机</w:t>
      </w:r>
      <w:r w:rsidR="00001DDF">
        <w:rPr>
          <w:rFonts w:hint="eastAsia"/>
          <w:sz w:val="24"/>
        </w:rPr>
        <w:t>（新增卷取工位电机需要更换为</w:t>
      </w:r>
      <w:r w:rsidR="00423B18">
        <w:rPr>
          <w:rFonts w:hint="eastAsia"/>
          <w:sz w:val="24"/>
        </w:rPr>
        <w:t>1</w:t>
      </w:r>
      <w:r w:rsidR="00423B18">
        <w:rPr>
          <w:sz w:val="24"/>
        </w:rPr>
        <w:t>FK7</w:t>
      </w:r>
      <w:r w:rsidR="00423B18">
        <w:rPr>
          <w:rFonts w:hint="eastAsia"/>
          <w:sz w:val="24"/>
        </w:rPr>
        <w:t>系列</w:t>
      </w:r>
      <w:r w:rsidR="00001DDF">
        <w:rPr>
          <w:rFonts w:hint="eastAsia"/>
          <w:sz w:val="24"/>
        </w:rPr>
        <w:t>伺服电机）</w:t>
      </w:r>
      <w:r w:rsidR="00CD660A">
        <w:rPr>
          <w:rFonts w:hint="eastAsia"/>
          <w:sz w:val="24"/>
        </w:rPr>
        <w:t>不做更改，普通电机控制器采用S</w:t>
      </w:r>
      <w:r w:rsidR="00CD660A">
        <w:rPr>
          <w:sz w:val="24"/>
        </w:rPr>
        <w:t>120</w:t>
      </w:r>
      <w:r w:rsidR="00001DDF">
        <w:rPr>
          <w:rFonts w:hint="eastAsia"/>
          <w:sz w:val="24"/>
        </w:rPr>
        <w:t>驱动器</w:t>
      </w:r>
      <w:r w:rsidR="00CD660A">
        <w:rPr>
          <w:rFonts w:hint="eastAsia"/>
          <w:sz w:val="24"/>
        </w:rPr>
        <w:t>控制</w:t>
      </w:r>
      <w:r w:rsidR="00D96501">
        <w:rPr>
          <w:rFonts w:hint="eastAsia"/>
          <w:sz w:val="24"/>
        </w:rPr>
        <w:t>。</w:t>
      </w:r>
    </w:p>
    <w:p w:rsidR="00D96501" w:rsidRPr="00C97302" w:rsidRDefault="00D96501" w:rsidP="00D96501">
      <w:pPr>
        <w:pStyle w:val="a3"/>
        <w:widowControl w:val="0"/>
        <w:numPr>
          <w:ilvl w:val="0"/>
          <w:numId w:val="42"/>
        </w:numPr>
        <w:spacing w:line="360" w:lineRule="auto"/>
        <w:ind w:rightChars="12" w:right="25" w:firstLineChars="0"/>
        <w:rPr>
          <w:b/>
          <w:sz w:val="24"/>
        </w:rPr>
      </w:pPr>
      <w:r>
        <w:rPr>
          <w:rFonts w:hint="eastAsia"/>
          <w:b/>
          <w:sz w:val="24"/>
        </w:rPr>
        <w:t>其他要求</w:t>
      </w:r>
    </w:p>
    <w:p w:rsidR="00D96501" w:rsidRDefault="00D96501" w:rsidP="00D96501">
      <w:pPr>
        <w:numPr>
          <w:ilvl w:val="0"/>
          <w:numId w:val="43"/>
        </w:numPr>
        <w:spacing w:line="360" w:lineRule="auto"/>
        <w:jc w:val="left"/>
        <w:rPr>
          <w:sz w:val="24"/>
        </w:rPr>
      </w:pPr>
      <w:r w:rsidRPr="00381541">
        <w:rPr>
          <w:rFonts w:hint="eastAsia"/>
          <w:sz w:val="24"/>
        </w:rPr>
        <w:t>以上使用</w:t>
      </w:r>
      <w:r w:rsidR="00001DDF">
        <w:rPr>
          <w:rFonts w:hint="eastAsia"/>
          <w:sz w:val="24"/>
        </w:rPr>
        <w:t>博图V</w:t>
      </w:r>
      <w:r w:rsidR="00001DDF">
        <w:rPr>
          <w:sz w:val="24"/>
        </w:rPr>
        <w:t>18</w:t>
      </w:r>
      <w:r w:rsidRPr="00381541">
        <w:rPr>
          <w:rFonts w:hint="eastAsia"/>
          <w:sz w:val="24"/>
        </w:rPr>
        <w:t>和</w:t>
      </w:r>
      <w:r w:rsidR="00001DDF">
        <w:rPr>
          <w:sz w:val="24"/>
        </w:rPr>
        <w:t>W</w:t>
      </w:r>
      <w:r w:rsidR="00001DDF">
        <w:rPr>
          <w:rFonts w:hint="eastAsia"/>
          <w:sz w:val="24"/>
        </w:rPr>
        <w:t>incc</w:t>
      </w:r>
      <w:r w:rsidR="00001DDF">
        <w:rPr>
          <w:sz w:val="24"/>
        </w:rPr>
        <w:t>7.5</w:t>
      </w:r>
      <w:r w:rsidRPr="00381541">
        <w:rPr>
          <w:rFonts w:hint="eastAsia"/>
          <w:sz w:val="24"/>
        </w:rPr>
        <w:t>版本的软件进行控制</w:t>
      </w:r>
      <w:r w:rsidRPr="004123C7">
        <w:rPr>
          <w:rFonts w:hint="eastAsia"/>
          <w:sz w:val="24"/>
        </w:rPr>
        <w:t>；</w:t>
      </w:r>
    </w:p>
    <w:p w:rsidR="00D96501" w:rsidRDefault="00D96501" w:rsidP="00D96501">
      <w:pPr>
        <w:numPr>
          <w:ilvl w:val="0"/>
          <w:numId w:val="43"/>
        </w:numPr>
        <w:spacing w:line="360" w:lineRule="auto"/>
        <w:jc w:val="left"/>
        <w:rPr>
          <w:sz w:val="24"/>
        </w:rPr>
      </w:pPr>
      <w:r w:rsidRPr="00D53511">
        <w:rPr>
          <w:rFonts w:hint="eastAsia"/>
          <w:sz w:val="24"/>
        </w:rPr>
        <w:t>现场</w:t>
      </w:r>
      <w:r w:rsidR="00001DDF">
        <w:rPr>
          <w:rFonts w:hint="eastAsia"/>
          <w:sz w:val="24"/>
        </w:rPr>
        <w:t>新增卷取工位，电机更换为伺服电机，更换电机型号与原卷取工位</w:t>
      </w:r>
      <w:r w:rsidR="00423B18">
        <w:rPr>
          <w:rFonts w:hint="eastAsia"/>
          <w:sz w:val="24"/>
        </w:rPr>
        <w:t>升级后的</w:t>
      </w:r>
      <w:r w:rsidR="00001DDF">
        <w:rPr>
          <w:rFonts w:hint="eastAsia"/>
          <w:sz w:val="24"/>
        </w:rPr>
        <w:t>电机型号相同，增加减速机，减速机采用S</w:t>
      </w:r>
      <w:r w:rsidR="00001DDF">
        <w:rPr>
          <w:sz w:val="24"/>
        </w:rPr>
        <w:t>EW</w:t>
      </w:r>
      <w:r w:rsidR="00001DDF">
        <w:rPr>
          <w:rFonts w:hint="eastAsia"/>
          <w:sz w:val="24"/>
        </w:rPr>
        <w:t>品牌，根据需要制作机械连接件</w:t>
      </w:r>
      <w:r>
        <w:rPr>
          <w:rFonts w:hint="eastAsia"/>
          <w:sz w:val="24"/>
        </w:rPr>
        <w:t>；</w:t>
      </w:r>
    </w:p>
    <w:p w:rsidR="00E319AB" w:rsidRDefault="00E319AB" w:rsidP="00E319AB">
      <w:pPr>
        <w:numPr>
          <w:ilvl w:val="0"/>
          <w:numId w:val="43"/>
        </w:numPr>
        <w:spacing w:line="360" w:lineRule="auto"/>
        <w:jc w:val="left"/>
        <w:rPr>
          <w:sz w:val="24"/>
        </w:rPr>
      </w:pPr>
      <w:r w:rsidRPr="00E319AB">
        <w:rPr>
          <w:rFonts w:hint="eastAsia"/>
          <w:sz w:val="24"/>
        </w:rPr>
        <w:t>更换</w:t>
      </w:r>
      <w:r w:rsidR="003E0E11">
        <w:rPr>
          <w:rFonts w:hint="eastAsia"/>
          <w:sz w:val="24"/>
        </w:rPr>
        <w:t>裁刀</w:t>
      </w:r>
      <w:r w:rsidRPr="00E319AB">
        <w:rPr>
          <w:rFonts w:hint="eastAsia"/>
          <w:sz w:val="24"/>
        </w:rPr>
        <w:t>角度编码器及接头角度编码器，采用</w:t>
      </w:r>
      <w:r w:rsidRPr="00E319AB">
        <w:rPr>
          <w:sz w:val="24"/>
        </w:rPr>
        <w:t>PROFINET 总线</w:t>
      </w:r>
      <w:r>
        <w:rPr>
          <w:rFonts w:hint="eastAsia"/>
          <w:sz w:val="24"/>
        </w:rPr>
        <w:t>；</w:t>
      </w:r>
    </w:p>
    <w:p w:rsidR="00D96501" w:rsidRDefault="00D96501" w:rsidP="00D96501">
      <w:pPr>
        <w:numPr>
          <w:ilvl w:val="0"/>
          <w:numId w:val="43"/>
        </w:numPr>
        <w:spacing w:line="360" w:lineRule="auto"/>
        <w:jc w:val="left"/>
        <w:rPr>
          <w:sz w:val="24"/>
        </w:rPr>
      </w:pPr>
      <w:r w:rsidRPr="00D53511">
        <w:rPr>
          <w:rFonts w:hint="eastAsia"/>
          <w:sz w:val="24"/>
        </w:rPr>
        <w:t>柜内低压电器不做调整；</w:t>
      </w:r>
    </w:p>
    <w:p w:rsidR="00E319AB" w:rsidRPr="00FE3F82" w:rsidRDefault="00E319AB" w:rsidP="00E319AB">
      <w:pPr>
        <w:numPr>
          <w:ilvl w:val="0"/>
          <w:numId w:val="43"/>
        </w:numPr>
        <w:spacing w:line="360" w:lineRule="auto"/>
        <w:jc w:val="left"/>
        <w:rPr>
          <w:sz w:val="24"/>
        </w:rPr>
      </w:pPr>
      <w:r w:rsidRPr="00FE3F82">
        <w:rPr>
          <w:rFonts w:hint="eastAsia"/>
          <w:sz w:val="24"/>
        </w:rPr>
        <w:t>现场传感器及电磁阀等不做更换或改动；</w:t>
      </w:r>
    </w:p>
    <w:p w:rsidR="00D96501" w:rsidRPr="00D53511" w:rsidRDefault="00D96501" w:rsidP="00D96501">
      <w:pPr>
        <w:numPr>
          <w:ilvl w:val="0"/>
          <w:numId w:val="43"/>
        </w:numPr>
        <w:spacing w:line="360" w:lineRule="auto"/>
        <w:jc w:val="left"/>
        <w:rPr>
          <w:sz w:val="24"/>
        </w:rPr>
      </w:pPr>
      <w:r w:rsidRPr="00D53511">
        <w:rPr>
          <w:rFonts w:hint="eastAsia"/>
          <w:sz w:val="24"/>
        </w:rPr>
        <w:t>根据需要更换并制作相关的机械连接装置；</w:t>
      </w:r>
    </w:p>
    <w:p w:rsidR="00D96501" w:rsidRPr="00D53511" w:rsidRDefault="00D96501" w:rsidP="00D96501">
      <w:pPr>
        <w:numPr>
          <w:ilvl w:val="0"/>
          <w:numId w:val="43"/>
        </w:numPr>
        <w:spacing w:line="360" w:lineRule="auto"/>
        <w:jc w:val="left"/>
        <w:rPr>
          <w:sz w:val="24"/>
        </w:rPr>
      </w:pPr>
      <w:r w:rsidRPr="00D53511">
        <w:rPr>
          <w:rFonts w:hint="eastAsia"/>
          <w:sz w:val="24"/>
        </w:rPr>
        <w:t>升级改造后的系统必须保证原有功能不变，如果在规定时间内仍然不能满足原有设备要求，乙方应负责恢复设备原样；</w:t>
      </w:r>
    </w:p>
    <w:p w:rsidR="00D96501" w:rsidRPr="00D53511" w:rsidRDefault="009B186F" w:rsidP="00D96501">
      <w:pPr>
        <w:numPr>
          <w:ilvl w:val="0"/>
          <w:numId w:val="43"/>
        </w:numPr>
        <w:spacing w:line="360" w:lineRule="auto"/>
        <w:jc w:val="left"/>
        <w:rPr>
          <w:sz w:val="24"/>
        </w:rPr>
      </w:pPr>
      <w:r>
        <w:rPr>
          <w:rFonts w:hint="eastAsia"/>
          <w:sz w:val="24"/>
        </w:rPr>
        <w:t>改造用的备件不能使用已停产或者即将停产的以及不得使用未停产但宣布淘汰的产品，</w:t>
      </w:r>
      <w:r w:rsidR="00E319AB">
        <w:rPr>
          <w:rFonts w:hint="eastAsia"/>
          <w:sz w:val="24"/>
        </w:rPr>
        <w:t>最终备件选型需双方共同确定；</w:t>
      </w:r>
    </w:p>
    <w:p w:rsidR="00D96501" w:rsidRPr="00F31F57" w:rsidRDefault="0084222F" w:rsidP="00D96501">
      <w:pPr>
        <w:pStyle w:val="a3"/>
        <w:widowControl w:val="0"/>
        <w:numPr>
          <w:ilvl w:val="0"/>
          <w:numId w:val="43"/>
        </w:numPr>
        <w:spacing w:line="360" w:lineRule="auto"/>
        <w:ind w:firstLineChars="0"/>
        <w:rPr>
          <w:sz w:val="24"/>
        </w:rPr>
      </w:pPr>
      <w:r>
        <w:rPr>
          <w:rFonts w:hint="eastAsia"/>
          <w:sz w:val="24"/>
        </w:rPr>
        <w:t>程序采用梯形图编写，且</w:t>
      </w:r>
      <w:r w:rsidR="00D96501" w:rsidRPr="00CE7B66">
        <w:rPr>
          <w:rFonts w:hint="eastAsia"/>
          <w:sz w:val="24"/>
        </w:rPr>
        <w:t>所有程序和</w:t>
      </w:r>
      <w:r>
        <w:rPr>
          <w:rFonts w:hint="eastAsia"/>
          <w:sz w:val="24"/>
        </w:rPr>
        <w:t>工控机</w:t>
      </w:r>
      <w:r w:rsidR="00D96501" w:rsidRPr="00CE7B66">
        <w:rPr>
          <w:rFonts w:hint="eastAsia"/>
          <w:sz w:val="24"/>
        </w:rPr>
        <w:t>画面不得增加密码。</w:t>
      </w:r>
    </w:p>
    <w:p w:rsidR="00D96501" w:rsidRPr="001B36D7" w:rsidRDefault="00D96501" w:rsidP="00D96501">
      <w:pPr>
        <w:pStyle w:val="a3"/>
        <w:widowControl w:val="0"/>
        <w:numPr>
          <w:ilvl w:val="0"/>
          <w:numId w:val="42"/>
        </w:numPr>
        <w:spacing w:line="360" w:lineRule="auto"/>
        <w:ind w:rightChars="12" w:right="25" w:firstLineChars="0"/>
        <w:rPr>
          <w:b/>
          <w:sz w:val="24"/>
        </w:rPr>
      </w:pPr>
      <w:r>
        <w:rPr>
          <w:rFonts w:hint="eastAsia"/>
          <w:b/>
          <w:sz w:val="24"/>
        </w:rPr>
        <w:t>电气系统配置简图</w:t>
      </w:r>
    </w:p>
    <w:p w:rsidR="00D96501" w:rsidRDefault="000466E7" w:rsidP="00115486">
      <w:pPr>
        <w:spacing w:line="360" w:lineRule="auto"/>
        <w:ind w:left="902" w:rightChars="12" w:right="25"/>
        <w:jc w:val="center"/>
        <w:rPr>
          <w:sz w:val="24"/>
        </w:rPr>
      </w:pPr>
      <w:r>
        <w:rPr>
          <w:noProof/>
          <w:sz w:val="24"/>
        </w:rPr>
        <w:drawing>
          <wp:inline distT="0" distB="0" distL="0" distR="0">
            <wp:extent cx="5267325" cy="2914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2914650"/>
                    </a:xfrm>
                    <a:prstGeom prst="rect">
                      <a:avLst/>
                    </a:prstGeom>
                    <a:noFill/>
                    <a:ln>
                      <a:noFill/>
                    </a:ln>
                  </pic:spPr>
                </pic:pic>
              </a:graphicData>
            </a:graphic>
          </wp:inline>
        </w:drawing>
      </w:r>
    </w:p>
    <w:p w:rsidR="00D96501" w:rsidRPr="00C97302" w:rsidRDefault="00D96501" w:rsidP="00D96501">
      <w:pPr>
        <w:pStyle w:val="a3"/>
        <w:widowControl w:val="0"/>
        <w:numPr>
          <w:ilvl w:val="0"/>
          <w:numId w:val="42"/>
        </w:numPr>
        <w:spacing w:line="360" w:lineRule="auto"/>
        <w:ind w:rightChars="12" w:right="25" w:firstLineChars="0"/>
        <w:rPr>
          <w:b/>
          <w:sz w:val="24"/>
        </w:rPr>
      </w:pPr>
      <w:r>
        <w:rPr>
          <w:rFonts w:hint="eastAsia"/>
          <w:b/>
          <w:sz w:val="24"/>
        </w:rPr>
        <w:lastRenderedPageBreak/>
        <w:t>技术参数</w:t>
      </w:r>
    </w:p>
    <w:p w:rsidR="00F4446F" w:rsidRPr="00115486" w:rsidRDefault="00B72259" w:rsidP="00B72259">
      <w:pPr>
        <w:numPr>
          <w:ilvl w:val="0"/>
          <w:numId w:val="43"/>
        </w:numPr>
        <w:spacing w:line="360" w:lineRule="auto"/>
        <w:jc w:val="left"/>
        <w:rPr>
          <w:sz w:val="24"/>
        </w:rPr>
      </w:pPr>
      <w:r w:rsidRPr="00B72259">
        <w:rPr>
          <w:sz w:val="24"/>
        </w:rPr>
        <w:t>裁</w:t>
      </w:r>
      <w:r w:rsidRPr="00FE3F82">
        <w:rPr>
          <w:sz w:val="24"/>
        </w:rPr>
        <w:t>断能力：</w:t>
      </w:r>
      <w:r w:rsidRPr="00FE3F82">
        <w:rPr>
          <w:rFonts w:hint="eastAsia"/>
          <w:sz w:val="24"/>
        </w:rPr>
        <w:t>不能低于目前生产效率，</w:t>
      </w:r>
      <w:r w:rsidR="00D44F96" w:rsidRPr="00FE3F82">
        <w:rPr>
          <w:rFonts w:hint="eastAsia"/>
          <w:sz w:val="24"/>
        </w:rPr>
        <w:t>当前</w:t>
      </w:r>
      <w:r w:rsidRPr="00FE3F82">
        <w:rPr>
          <w:sz w:val="24"/>
        </w:rPr>
        <w:t>最大</w:t>
      </w:r>
      <w:bookmarkStart w:id="0" w:name="_GoBack"/>
      <w:bookmarkEnd w:id="0"/>
      <w:r w:rsidR="00FE3F82" w:rsidRPr="00A10D8F">
        <w:rPr>
          <w:sz w:val="24"/>
        </w:rPr>
        <w:t>12</w:t>
      </w:r>
      <w:r w:rsidRPr="00FE3F82">
        <w:rPr>
          <w:sz w:val="24"/>
        </w:rPr>
        <w:t>刀/分钟</w:t>
      </w:r>
    </w:p>
    <w:p w:rsidR="006C46AE" w:rsidRPr="004F6F4A" w:rsidRDefault="006C46AE" w:rsidP="004F6F4A">
      <w:pPr>
        <w:pStyle w:val="a3"/>
        <w:numPr>
          <w:ilvl w:val="0"/>
          <w:numId w:val="6"/>
        </w:numPr>
        <w:spacing w:line="360" w:lineRule="auto"/>
        <w:ind w:firstLineChars="0"/>
        <w:jc w:val="left"/>
        <w:rPr>
          <w:rFonts w:cs="Times New Roman"/>
          <w:bCs/>
          <w:sz w:val="28"/>
          <w:szCs w:val="24"/>
        </w:rPr>
      </w:pPr>
      <w:r w:rsidRPr="004F6F4A">
        <w:rPr>
          <w:rFonts w:cs="Times New Roman" w:hint="eastAsia"/>
          <w:bCs/>
          <w:sz w:val="28"/>
          <w:szCs w:val="24"/>
        </w:rPr>
        <w:t>通用要求</w:t>
      </w:r>
      <w:r w:rsidR="0006312F" w:rsidRPr="004F6F4A">
        <w:rPr>
          <w:rFonts w:cs="Times New Roman" w:hint="eastAsia"/>
          <w:bCs/>
          <w:sz w:val="28"/>
          <w:szCs w:val="24"/>
        </w:rPr>
        <w:t>（可包括</w:t>
      </w:r>
      <w:r w:rsidR="005E4633" w:rsidRPr="004F6F4A">
        <w:rPr>
          <w:rFonts w:cs="Times New Roman" w:hint="eastAsia"/>
          <w:bCs/>
          <w:sz w:val="28"/>
          <w:szCs w:val="24"/>
        </w:rPr>
        <w:t>但</w:t>
      </w:r>
      <w:r w:rsidR="0006312F" w:rsidRPr="004F6F4A">
        <w:rPr>
          <w:rFonts w:cs="Times New Roman" w:hint="eastAsia"/>
          <w:bCs/>
          <w:sz w:val="28"/>
          <w:szCs w:val="24"/>
        </w:rPr>
        <w:t>不限于）：</w:t>
      </w:r>
    </w:p>
    <w:p w:rsidR="0006312F" w:rsidRPr="009D6ECA" w:rsidRDefault="0006312F" w:rsidP="004F6F4A">
      <w:pPr>
        <w:numPr>
          <w:ilvl w:val="0"/>
          <w:numId w:val="29"/>
        </w:numPr>
        <w:spacing w:line="360" w:lineRule="auto"/>
        <w:jc w:val="left"/>
        <w:rPr>
          <w:rFonts w:cs="Times New Roman"/>
          <w:sz w:val="24"/>
          <w:szCs w:val="20"/>
        </w:rPr>
      </w:pPr>
      <w:r w:rsidRPr="009D6ECA">
        <w:rPr>
          <w:rFonts w:cs="Times New Roman" w:hint="eastAsia"/>
          <w:sz w:val="24"/>
          <w:szCs w:val="20"/>
        </w:rPr>
        <w:t>电力及通讯电缆应分槽布置，设备及桥架应可靠接地，以防干扰。</w:t>
      </w:r>
    </w:p>
    <w:p w:rsidR="0006312F" w:rsidRDefault="0006312F" w:rsidP="004F6F4A">
      <w:pPr>
        <w:numPr>
          <w:ilvl w:val="0"/>
          <w:numId w:val="29"/>
        </w:numPr>
        <w:spacing w:line="360" w:lineRule="auto"/>
        <w:jc w:val="left"/>
        <w:rPr>
          <w:rFonts w:cs="Times New Roman"/>
          <w:sz w:val="24"/>
          <w:szCs w:val="20"/>
        </w:rPr>
      </w:pPr>
      <w:r w:rsidRPr="009D6ECA">
        <w:rPr>
          <w:rFonts w:cs="Times New Roman" w:hint="eastAsia"/>
          <w:sz w:val="24"/>
          <w:szCs w:val="20"/>
        </w:rPr>
        <w:t>所有安装软件为正版软件。</w:t>
      </w:r>
    </w:p>
    <w:p w:rsidR="005844FF" w:rsidRPr="00BB65A7" w:rsidRDefault="006172EF" w:rsidP="006172EF">
      <w:pPr>
        <w:numPr>
          <w:ilvl w:val="0"/>
          <w:numId w:val="29"/>
        </w:numPr>
        <w:tabs>
          <w:tab w:val="num" w:pos="420"/>
        </w:tabs>
        <w:spacing w:line="360" w:lineRule="auto"/>
        <w:jc w:val="left"/>
        <w:rPr>
          <w:rFonts w:cs="Times New Roman"/>
          <w:color w:val="000000" w:themeColor="text1"/>
          <w:sz w:val="24"/>
          <w:szCs w:val="24"/>
        </w:rPr>
      </w:pPr>
      <w:r w:rsidRPr="005844FF">
        <w:rPr>
          <w:rFonts w:cs="Times New Roman" w:hint="eastAsia"/>
          <w:color w:val="000000" w:themeColor="text1"/>
          <w:sz w:val="24"/>
          <w:szCs w:val="24"/>
        </w:rPr>
        <w:t>设备配备的电机与其它电器元件能耗指标应符合最新的国家能耗标准要求，不得使用已列为淘汰类型的产品</w:t>
      </w:r>
      <w:r>
        <w:rPr>
          <w:rFonts w:cs="Times New Roman" w:hint="eastAsia"/>
          <w:color w:val="000000" w:themeColor="text1"/>
          <w:sz w:val="24"/>
          <w:szCs w:val="24"/>
        </w:rPr>
        <w:t>，</w:t>
      </w:r>
      <w:r>
        <w:rPr>
          <w:rFonts w:cs="Times New Roman" w:hint="eastAsia"/>
          <w:sz w:val="24"/>
          <w:szCs w:val="20"/>
        </w:rPr>
        <w:t>所有普通电机能效等级2级以上。</w:t>
      </w:r>
    </w:p>
    <w:p w:rsidR="00BB65A7" w:rsidRDefault="00BB65A7" w:rsidP="00BB65A7">
      <w:pPr>
        <w:numPr>
          <w:ilvl w:val="0"/>
          <w:numId w:val="29"/>
        </w:numPr>
        <w:tabs>
          <w:tab w:val="num" w:pos="420"/>
          <w:tab w:val="num" w:pos="1129"/>
        </w:tabs>
        <w:spacing w:line="360" w:lineRule="auto"/>
        <w:jc w:val="left"/>
        <w:rPr>
          <w:rFonts w:cs="Times New Roman"/>
          <w:color w:val="000000" w:themeColor="text1"/>
          <w:sz w:val="24"/>
          <w:szCs w:val="24"/>
        </w:rPr>
      </w:pPr>
      <w:r w:rsidRPr="00BB65A7">
        <w:rPr>
          <w:rFonts w:cs="Times New Roman" w:hint="eastAsia"/>
          <w:color w:val="000000" w:themeColor="text1"/>
          <w:sz w:val="24"/>
          <w:szCs w:val="24"/>
        </w:rPr>
        <w:t>危险区域要有明显的符合国际标准的警示标识。</w:t>
      </w:r>
    </w:p>
    <w:p w:rsidR="00BB65A7" w:rsidRPr="00BB65A7" w:rsidRDefault="00BB65A7" w:rsidP="00BB65A7">
      <w:pPr>
        <w:numPr>
          <w:ilvl w:val="0"/>
          <w:numId w:val="29"/>
        </w:numPr>
        <w:tabs>
          <w:tab w:val="num" w:pos="420"/>
          <w:tab w:val="num" w:pos="1129"/>
        </w:tabs>
        <w:spacing w:line="360" w:lineRule="auto"/>
        <w:jc w:val="left"/>
        <w:rPr>
          <w:rFonts w:cs="Times New Roman"/>
          <w:color w:val="000000" w:themeColor="text1"/>
          <w:sz w:val="24"/>
          <w:szCs w:val="24"/>
        </w:rPr>
      </w:pPr>
      <w:r w:rsidRPr="00BB65A7">
        <w:rPr>
          <w:rFonts w:cs="Times New Roman" w:hint="eastAsia"/>
          <w:color w:val="000000" w:themeColor="text1"/>
          <w:sz w:val="24"/>
          <w:szCs w:val="24"/>
        </w:rPr>
        <w:t>满足</w:t>
      </w:r>
      <w:r w:rsidR="00142005">
        <w:rPr>
          <w:rFonts w:cs="Times New Roman" w:hint="eastAsia"/>
          <w:color w:val="000000" w:themeColor="text1"/>
          <w:sz w:val="24"/>
          <w:szCs w:val="24"/>
        </w:rPr>
        <w:t>甲方</w:t>
      </w:r>
      <w:r w:rsidRPr="00BB65A7">
        <w:rPr>
          <w:rFonts w:cs="Times New Roman" w:hint="eastAsia"/>
          <w:color w:val="000000" w:themeColor="text1"/>
          <w:sz w:val="24"/>
          <w:szCs w:val="24"/>
        </w:rPr>
        <w:t>设备放行检查表中所有相关的要求。</w:t>
      </w:r>
    </w:p>
    <w:p w:rsidR="00BB65A7" w:rsidRPr="00FD15A5" w:rsidRDefault="00BB65A7" w:rsidP="00142005">
      <w:pPr>
        <w:numPr>
          <w:ilvl w:val="0"/>
          <w:numId w:val="29"/>
        </w:numPr>
        <w:tabs>
          <w:tab w:val="num" w:pos="1129"/>
        </w:tabs>
        <w:spacing w:line="360" w:lineRule="auto"/>
        <w:jc w:val="left"/>
        <w:rPr>
          <w:rFonts w:cs="Times New Roman"/>
          <w:sz w:val="24"/>
          <w:szCs w:val="24"/>
        </w:rPr>
      </w:pPr>
      <w:r w:rsidRPr="00BB65A7">
        <w:rPr>
          <w:rFonts w:cs="Times New Roman" w:hint="eastAsia"/>
          <w:color w:val="000000" w:themeColor="text1"/>
          <w:sz w:val="24"/>
          <w:szCs w:val="24"/>
        </w:rPr>
        <w:t>颜</w:t>
      </w:r>
      <w:r w:rsidRPr="00FD15A5">
        <w:rPr>
          <w:rFonts w:cs="Times New Roman" w:hint="eastAsia"/>
          <w:sz w:val="24"/>
          <w:szCs w:val="20"/>
        </w:rPr>
        <w:t>色标识统一</w:t>
      </w:r>
      <w:r w:rsidRPr="00FD15A5">
        <w:rPr>
          <w:rFonts w:cs="Times New Roman" w:hint="eastAsia"/>
          <w:sz w:val="24"/>
          <w:szCs w:val="24"/>
        </w:rPr>
        <w:t>化，不锈钢部件不做涂装处理</w:t>
      </w:r>
      <w:r w:rsidR="003C4CB2">
        <w:rPr>
          <w:rFonts w:cs="Times New Roman" w:hint="eastAsia"/>
          <w:sz w:val="24"/>
          <w:szCs w:val="24"/>
        </w:rPr>
        <w:t>，</w:t>
      </w:r>
      <w:r w:rsidRPr="00FD15A5">
        <w:rPr>
          <w:rFonts w:cs="Times New Roman" w:hint="eastAsia"/>
          <w:sz w:val="24"/>
          <w:szCs w:val="24"/>
        </w:rPr>
        <w:t>详见附表。</w:t>
      </w:r>
      <w:r w:rsidR="00142005">
        <w:rPr>
          <w:rFonts w:cs="Times New Roman" w:hint="eastAsia"/>
          <w:sz w:val="24"/>
          <w:szCs w:val="24"/>
        </w:rPr>
        <w:t>具体规范按甲方《</w:t>
      </w:r>
      <w:r w:rsidR="00142005" w:rsidRPr="00142005">
        <w:rPr>
          <w:rFonts w:cs="Times New Roman" w:hint="eastAsia"/>
          <w:sz w:val="24"/>
          <w:szCs w:val="24"/>
        </w:rPr>
        <w:t>可视化管理规定</w:t>
      </w:r>
      <w:r w:rsidR="00142005">
        <w:rPr>
          <w:rFonts w:cs="Times New Roman" w:hint="eastAsia"/>
          <w:sz w:val="24"/>
          <w:szCs w:val="24"/>
        </w:rPr>
        <w:t>》执行。</w:t>
      </w:r>
    </w:p>
    <w:tbl>
      <w:tblPr>
        <w:tblW w:w="8370" w:type="dxa"/>
        <w:tblInd w:w="272" w:type="dxa"/>
        <w:tblLook w:val="04A0" w:firstRow="1" w:lastRow="0" w:firstColumn="1" w:lastColumn="0" w:noHBand="0" w:noVBand="1"/>
      </w:tblPr>
      <w:tblGrid>
        <w:gridCol w:w="624"/>
        <w:gridCol w:w="2326"/>
        <w:gridCol w:w="2086"/>
        <w:gridCol w:w="1096"/>
        <w:gridCol w:w="2238"/>
      </w:tblGrid>
      <w:tr w:rsidR="00BB65A7" w:rsidRPr="00BB65A7" w:rsidTr="00BB65A7">
        <w:trPr>
          <w:trHeight w:val="145"/>
        </w:trPr>
        <w:tc>
          <w:tcPr>
            <w:tcW w:w="624" w:type="dxa"/>
            <w:tcBorders>
              <w:top w:val="single" w:sz="4" w:space="0" w:color="auto"/>
              <w:left w:val="single" w:sz="4" w:space="0" w:color="auto"/>
              <w:bottom w:val="single" w:sz="4" w:space="0" w:color="auto"/>
              <w:right w:val="single" w:sz="4" w:space="0" w:color="auto"/>
            </w:tcBorders>
            <w:noWrap/>
            <w:vAlign w:val="center"/>
            <w:hideMark/>
          </w:tcPr>
          <w:p w:rsidR="00BB65A7" w:rsidRPr="00BB65A7" w:rsidRDefault="00BB65A7" w:rsidP="00BB65A7">
            <w:pPr>
              <w:ind w:left="0" w:firstLine="0"/>
              <w:jc w:val="center"/>
              <w:rPr>
                <w:b/>
                <w:bCs/>
                <w:color w:val="000000"/>
                <w:kern w:val="0"/>
                <w:sz w:val="22"/>
                <w:lang w:bidi="th-TH"/>
              </w:rPr>
            </w:pPr>
            <w:r w:rsidRPr="00BB65A7">
              <w:rPr>
                <w:rFonts w:hint="eastAsia"/>
                <w:b/>
                <w:bCs/>
                <w:color w:val="000000"/>
                <w:kern w:val="0"/>
                <w:sz w:val="22"/>
                <w:lang w:bidi="th-TH"/>
              </w:rPr>
              <w:t>序号</w:t>
            </w:r>
          </w:p>
        </w:tc>
        <w:tc>
          <w:tcPr>
            <w:tcW w:w="2326" w:type="dxa"/>
            <w:tcBorders>
              <w:top w:val="single" w:sz="4" w:space="0" w:color="auto"/>
              <w:left w:val="nil"/>
              <w:bottom w:val="single" w:sz="4" w:space="0" w:color="auto"/>
              <w:right w:val="single" w:sz="4" w:space="0" w:color="auto"/>
            </w:tcBorders>
            <w:noWrap/>
            <w:vAlign w:val="center"/>
            <w:hideMark/>
          </w:tcPr>
          <w:p w:rsidR="00BB65A7" w:rsidRPr="00BB65A7" w:rsidRDefault="00BB65A7" w:rsidP="00BB65A7">
            <w:pPr>
              <w:ind w:left="0" w:firstLine="0"/>
              <w:jc w:val="center"/>
              <w:rPr>
                <w:b/>
                <w:bCs/>
                <w:color w:val="000000"/>
                <w:kern w:val="0"/>
                <w:sz w:val="22"/>
                <w:lang w:bidi="th-TH"/>
              </w:rPr>
            </w:pPr>
            <w:r w:rsidRPr="00BB65A7">
              <w:rPr>
                <w:rFonts w:hint="eastAsia"/>
                <w:b/>
                <w:bCs/>
                <w:color w:val="000000"/>
                <w:kern w:val="0"/>
                <w:sz w:val="22"/>
                <w:lang w:bidi="th-TH"/>
              </w:rPr>
              <w:t>着色部位</w:t>
            </w:r>
          </w:p>
        </w:tc>
        <w:tc>
          <w:tcPr>
            <w:tcW w:w="2086" w:type="dxa"/>
            <w:tcBorders>
              <w:top w:val="single" w:sz="4" w:space="0" w:color="auto"/>
              <w:left w:val="nil"/>
              <w:bottom w:val="single" w:sz="4" w:space="0" w:color="auto"/>
              <w:right w:val="single" w:sz="4" w:space="0" w:color="auto"/>
            </w:tcBorders>
            <w:noWrap/>
            <w:vAlign w:val="center"/>
            <w:hideMark/>
          </w:tcPr>
          <w:p w:rsidR="00BB65A7" w:rsidRPr="00BB65A7" w:rsidRDefault="00BB65A7" w:rsidP="00BB65A7">
            <w:pPr>
              <w:ind w:left="0" w:firstLine="0"/>
              <w:jc w:val="center"/>
              <w:rPr>
                <w:b/>
                <w:bCs/>
                <w:color w:val="000000"/>
                <w:kern w:val="0"/>
                <w:sz w:val="22"/>
                <w:lang w:bidi="th-TH"/>
              </w:rPr>
            </w:pPr>
            <w:r w:rsidRPr="00BB65A7">
              <w:rPr>
                <w:rFonts w:hint="eastAsia"/>
                <w:b/>
                <w:bCs/>
                <w:color w:val="000000"/>
                <w:kern w:val="0"/>
                <w:sz w:val="22"/>
                <w:lang w:bidi="th-TH"/>
              </w:rPr>
              <w:t>颜色名称</w:t>
            </w:r>
          </w:p>
        </w:tc>
        <w:tc>
          <w:tcPr>
            <w:tcW w:w="1096" w:type="dxa"/>
            <w:tcBorders>
              <w:top w:val="single" w:sz="4" w:space="0" w:color="auto"/>
              <w:left w:val="nil"/>
              <w:bottom w:val="single" w:sz="4" w:space="0" w:color="auto"/>
              <w:right w:val="single" w:sz="4" w:space="0" w:color="auto"/>
            </w:tcBorders>
            <w:noWrap/>
            <w:vAlign w:val="center"/>
            <w:hideMark/>
          </w:tcPr>
          <w:p w:rsidR="00BB65A7" w:rsidRPr="00BB65A7" w:rsidRDefault="00BB65A7" w:rsidP="00BB65A7">
            <w:pPr>
              <w:ind w:left="0" w:firstLine="0"/>
              <w:jc w:val="center"/>
              <w:rPr>
                <w:b/>
                <w:bCs/>
                <w:color w:val="000000"/>
                <w:kern w:val="0"/>
                <w:sz w:val="22"/>
                <w:lang w:bidi="th-TH"/>
              </w:rPr>
            </w:pPr>
            <w:r w:rsidRPr="00BB65A7">
              <w:rPr>
                <w:rFonts w:hint="eastAsia"/>
                <w:b/>
                <w:bCs/>
                <w:color w:val="000000"/>
                <w:kern w:val="0"/>
                <w:sz w:val="22"/>
                <w:lang w:bidi="th-TH"/>
              </w:rPr>
              <w:t>色号</w:t>
            </w:r>
          </w:p>
        </w:tc>
        <w:tc>
          <w:tcPr>
            <w:tcW w:w="2238" w:type="dxa"/>
            <w:tcBorders>
              <w:top w:val="single" w:sz="4" w:space="0" w:color="auto"/>
              <w:left w:val="nil"/>
              <w:bottom w:val="single" w:sz="4" w:space="0" w:color="auto"/>
              <w:right w:val="single" w:sz="4" w:space="0" w:color="auto"/>
            </w:tcBorders>
            <w:noWrap/>
            <w:vAlign w:val="center"/>
            <w:hideMark/>
          </w:tcPr>
          <w:p w:rsidR="00BB65A7" w:rsidRPr="00BB65A7" w:rsidRDefault="00BB65A7" w:rsidP="00BB65A7">
            <w:pPr>
              <w:ind w:left="0" w:firstLine="0"/>
              <w:jc w:val="center"/>
              <w:rPr>
                <w:b/>
                <w:bCs/>
                <w:color w:val="000000"/>
                <w:kern w:val="0"/>
                <w:sz w:val="22"/>
                <w:lang w:bidi="th-TH"/>
              </w:rPr>
            </w:pPr>
            <w:r w:rsidRPr="00BB65A7">
              <w:rPr>
                <w:rFonts w:hint="eastAsia"/>
                <w:b/>
                <w:bCs/>
                <w:color w:val="000000"/>
                <w:kern w:val="0"/>
                <w:sz w:val="22"/>
                <w:lang w:bidi="th-TH"/>
              </w:rPr>
              <w:t>色样图示</w:t>
            </w:r>
          </w:p>
        </w:tc>
      </w:tr>
      <w:tr w:rsidR="00BB65A7" w:rsidRPr="00BB65A7" w:rsidTr="00BB65A7">
        <w:trPr>
          <w:trHeight w:val="368"/>
        </w:trPr>
        <w:tc>
          <w:tcPr>
            <w:tcW w:w="624" w:type="dxa"/>
            <w:tcBorders>
              <w:top w:val="nil"/>
              <w:left w:val="single" w:sz="4" w:space="0" w:color="auto"/>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1</w:t>
            </w:r>
          </w:p>
        </w:tc>
        <w:tc>
          <w:tcPr>
            <w:tcW w:w="232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机器主体</w:t>
            </w:r>
          </w:p>
        </w:tc>
        <w:tc>
          <w:tcPr>
            <w:tcW w:w="208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浅灰色</w:t>
            </w:r>
          </w:p>
        </w:tc>
        <w:tc>
          <w:tcPr>
            <w:tcW w:w="109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RAL7035</w:t>
            </w:r>
          </w:p>
        </w:tc>
        <w:tc>
          <w:tcPr>
            <w:tcW w:w="2238"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ascii="Calibri" w:hAnsi="Calibri" w:cs="Cordia New" w:hint="eastAsia"/>
                <w:noProof/>
              </w:rPr>
              <w:drawing>
                <wp:anchor distT="0" distB="0" distL="114300" distR="114300" simplePos="0" relativeHeight="251659264" behindDoc="1" locked="0" layoutInCell="1" allowOverlap="1" wp14:anchorId="111D157B" wp14:editId="2BD77C35">
                  <wp:simplePos x="0" y="0"/>
                  <wp:positionH relativeFrom="column">
                    <wp:posOffset>-45085</wp:posOffset>
                  </wp:positionH>
                  <wp:positionV relativeFrom="paragraph">
                    <wp:posOffset>-31750</wp:posOffset>
                  </wp:positionV>
                  <wp:extent cx="1256030" cy="255905"/>
                  <wp:effectExtent l="0" t="0" r="1270" b="0"/>
                  <wp:wrapNone/>
                  <wp:docPr id="2"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6030" cy="255905"/>
                          </a:xfrm>
                          <a:prstGeom prst="rect">
                            <a:avLst/>
                          </a:prstGeom>
                          <a:noFill/>
                        </pic:spPr>
                      </pic:pic>
                    </a:graphicData>
                  </a:graphic>
                  <wp14:sizeRelH relativeFrom="margin">
                    <wp14:pctWidth>0</wp14:pctWidth>
                  </wp14:sizeRelH>
                  <wp14:sizeRelV relativeFrom="margin">
                    <wp14:pctHeight>0</wp14:pctHeight>
                  </wp14:sizeRelV>
                </wp:anchor>
              </w:drawing>
            </w:r>
            <w:r w:rsidRPr="00BB65A7">
              <w:rPr>
                <w:rFonts w:hint="eastAsia"/>
                <w:color w:val="000000"/>
                <w:kern w:val="0"/>
                <w:sz w:val="22"/>
                <w:lang w:bidi="th-TH"/>
              </w:rPr>
              <w:t xml:space="preserve">　</w:t>
            </w:r>
          </w:p>
        </w:tc>
      </w:tr>
      <w:tr w:rsidR="00BB65A7" w:rsidRPr="00BB65A7" w:rsidTr="00BB65A7">
        <w:trPr>
          <w:trHeight w:val="319"/>
        </w:trPr>
        <w:tc>
          <w:tcPr>
            <w:tcW w:w="624" w:type="dxa"/>
            <w:tcBorders>
              <w:top w:val="nil"/>
              <w:left w:val="single" w:sz="4" w:space="0" w:color="auto"/>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2</w:t>
            </w:r>
          </w:p>
        </w:tc>
        <w:tc>
          <w:tcPr>
            <w:tcW w:w="232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危险的运动部位</w:t>
            </w:r>
          </w:p>
        </w:tc>
        <w:tc>
          <w:tcPr>
            <w:tcW w:w="208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橙红色</w:t>
            </w:r>
          </w:p>
        </w:tc>
        <w:tc>
          <w:tcPr>
            <w:tcW w:w="109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RAL2009</w:t>
            </w:r>
          </w:p>
        </w:tc>
        <w:tc>
          <w:tcPr>
            <w:tcW w:w="2238"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ascii="Calibri" w:hAnsi="Calibri" w:cs="Cordia New" w:hint="eastAsia"/>
                <w:noProof/>
              </w:rPr>
              <w:drawing>
                <wp:anchor distT="0" distB="0" distL="114300" distR="114300" simplePos="0" relativeHeight="251660288" behindDoc="1" locked="0" layoutInCell="1" allowOverlap="1" wp14:anchorId="23CDD658" wp14:editId="5D5EAC0A">
                  <wp:simplePos x="0" y="0"/>
                  <wp:positionH relativeFrom="column">
                    <wp:posOffset>-71755</wp:posOffset>
                  </wp:positionH>
                  <wp:positionV relativeFrom="paragraph">
                    <wp:posOffset>-16510</wp:posOffset>
                  </wp:positionV>
                  <wp:extent cx="1276350" cy="247015"/>
                  <wp:effectExtent l="0" t="0" r="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247015"/>
                          </a:xfrm>
                          <a:prstGeom prst="rect">
                            <a:avLst/>
                          </a:prstGeom>
                          <a:noFill/>
                        </pic:spPr>
                      </pic:pic>
                    </a:graphicData>
                  </a:graphic>
                  <wp14:sizeRelH relativeFrom="margin">
                    <wp14:pctWidth>0</wp14:pctWidth>
                  </wp14:sizeRelH>
                  <wp14:sizeRelV relativeFrom="margin">
                    <wp14:pctHeight>0</wp14:pctHeight>
                  </wp14:sizeRelV>
                </wp:anchor>
              </w:drawing>
            </w:r>
            <w:r w:rsidRPr="00BB65A7">
              <w:rPr>
                <w:rFonts w:hint="eastAsia"/>
                <w:color w:val="000000"/>
                <w:kern w:val="0"/>
                <w:sz w:val="22"/>
                <w:lang w:bidi="th-TH"/>
              </w:rPr>
              <w:t xml:space="preserve">　</w:t>
            </w:r>
          </w:p>
        </w:tc>
      </w:tr>
      <w:tr w:rsidR="00BB65A7" w:rsidRPr="00BB65A7" w:rsidTr="00BB65A7">
        <w:trPr>
          <w:trHeight w:val="319"/>
        </w:trPr>
        <w:tc>
          <w:tcPr>
            <w:tcW w:w="624" w:type="dxa"/>
            <w:tcBorders>
              <w:top w:val="nil"/>
              <w:left w:val="single" w:sz="4" w:space="0" w:color="auto"/>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3</w:t>
            </w:r>
          </w:p>
        </w:tc>
        <w:tc>
          <w:tcPr>
            <w:tcW w:w="232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电控柜</w:t>
            </w:r>
          </w:p>
        </w:tc>
        <w:tc>
          <w:tcPr>
            <w:tcW w:w="208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浅灰色</w:t>
            </w:r>
          </w:p>
        </w:tc>
        <w:tc>
          <w:tcPr>
            <w:tcW w:w="109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RAL7035</w:t>
            </w:r>
          </w:p>
        </w:tc>
        <w:tc>
          <w:tcPr>
            <w:tcW w:w="2238" w:type="dxa"/>
            <w:tcBorders>
              <w:top w:val="nil"/>
              <w:left w:val="nil"/>
              <w:bottom w:val="single" w:sz="4" w:space="0" w:color="auto"/>
              <w:right w:val="single" w:sz="4" w:space="0" w:color="auto"/>
            </w:tcBorders>
            <w:noWrap/>
            <w:vAlign w:val="center"/>
            <w:hideMark/>
          </w:tcPr>
          <w:p w:rsidR="00BB65A7" w:rsidRPr="00BB65A7" w:rsidRDefault="005A77D4" w:rsidP="00BB65A7">
            <w:pPr>
              <w:ind w:left="0" w:firstLine="0"/>
              <w:jc w:val="left"/>
              <w:rPr>
                <w:color w:val="000000"/>
                <w:kern w:val="0"/>
                <w:sz w:val="22"/>
                <w:lang w:bidi="th-TH"/>
              </w:rPr>
            </w:pPr>
            <w:r w:rsidRPr="00BB65A7">
              <w:rPr>
                <w:rFonts w:ascii="Calibri" w:hAnsi="Calibri" w:cs="Cordia New" w:hint="eastAsia"/>
                <w:noProof/>
              </w:rPr>
              <w:drawing>
                <wp:anchor distT="0" distB="0" distL="114300" distR="114300" simplePos="0" relativeHeight="251667456" behindDoc="0" locked="0" layoutInCell="1" allowOverlap="1" wp14:anchorId="41C3F06B" wp14:editId="14EB1064">
                  <wp:simplePos x="0" y="0"/>
                  <wp:positionH relativeFrom="column">
                    <wp:posOffset>-19685</wp:posOffset>
                  </wp:positionH>
                  <wp:positionV relativeFrom="paragraph">
                    <wp:posOffset>24130</wp:posOffset>
                  </wp:positionV>
                  <wp:extent cx="1257300" cy="204470"/>
                  <wp:effectExtent l="0" t="0" r="0" b="508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204470"/>
                          </a:xfrm>
                          <a:prstGeom prst="rect">
                            <a:avLst/>
                          </a:prstGeom>
                          <a:noFill/>
                        </pic:spPr>
                      </pic:pic>
                    </a:graphicData>
                  </a:graphic>
                  <wp14:sizeRelH relativeFrom="margin">
                    <wp14:pctWidth>0</wp14:pctWidth>
                  </wp14:sizeRelH>
                  <wp14:sizeRelV relativeFrom="margin">
                    <wp14:pctHeight>0</wp14:pctHeight>
                  </wp14:sizeRelV>
                </wp:anchor>
              </w:drawing>
            </w:r>
            <w:r w:rsidR="00BB65A7" w:rsidRPr="00BB65A7">
              <w:rPr>
                <w:rFonts w:hint="eastAsia"/>
                <w:color w:val="000000"/>
                <w:kern w:val="0"/>
                <w:sz w:val="22"/>
                <w:lang w:bidi="th-TH"/>
              </w:rPr>
              <w:t xml:space="preserve">　</w:t>
            </w:r>
          </w:p>
        </w:tc>
      </w:tr>
      <w:tr w:rsidR="00BB65A7" w:rsidRPr="00BB65A7" w:rsidTr="00BB65A7">
        <w:trPr>
          <w:trHeight w:val="319"/>
        </w:trPr>
        <w:tc>
          <w:tcPr>
            <w:tcW w:w="624" w:type="dxa"/>
            <w:tcBorders>
              <w:top w:val="nil"/>
              <w:left w:val="single" w:sz="4" w:space="0" w:color="auto"/>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4</w:t>
            </w:r>
          </w:p>
        </w:tc>
        <w:tc>
          <w:tcPr>
            <w:tcW w:w="232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电缆桥架</w:t>
            </w:r>
          </w:p>
        </w:tc>
        <w:tc>
          <w:tcPr>
            <w:tcW w:w="2086" w:type="dxa"/>
            <w:tcBorders>
              <w:top w:val="nil"/>
              <w:left w:val="nil"/>
              <w:bottom w:val="single" w:sz="4" w:space="0" w:color="auto"/>
              <w:right w:val="single" w:sz="4" w:space="0" w:color="auto"/>
            </w:tcBorders>
            <w:noWrap/>
            <w:vAlign w:val="center"/>
            <w:hideMark/>
          </w:tcPr>
          <w:p w:rsidR="00BB65A7" w:rsidRPr="00BB65A7" w:rsidRDefault="005A77D4" w:rsidP="00BB65A7">
            <w:pPr>
              <w:ind w:left="0" w:firstLine="0"/>
              <w:jc w:val="left"/>
              <w:rPr>
                <w:color w:val="000000"/>
                <w:kern w:val="0"/>
                <w:sz w:val="22"/>
                <w:lang w:bidi="th-TH"/>
              </w:rPr>
            </w:pPr>
            <w:r>
              <w:rPr>
                <w:rFonts w:hint="eastAsia"/>
                <w:color w:val="000000"/>
                <w:kern w:val="0"/>
                <w:sz w:val="22"/>
                <w:lang w:bidi="th-TH"/>
              </w:rPr>
              <w:t>浅灰色</w:t>
            </w:r>
          </w:p>
        </w:tc>
        <w:tc>
          <w:tcPr>
            <w:tcW w:w="1096" w:type="dxa"/>
            <w:tcBorders>
              <w:top w:val="nil"/>
              <w:left w:val="nil"/>
              <w:bottom w:val="single" w:sz="4" w:space="0" w:color="auto"/>
              <w:right w:val="single" w:sz="4" w:space="0" w:color="auto"/>
            </w:tcBorders>
            <w:noWrap/>
            <w:vAlign w:val="center"/>
          </w:tcPr>
          <w:p w:rsidR="00BB65A7" w:rsidRPr="00BB65A7" w:rsidRDefault="005A77D4" w:rsidP="00BB65A7">
            <w:pPr>
              <w:ind w:left="0" w:firstLine="0"/>
              <w:jc w:val="left"/>
              <w:rPr>
                <w:color w:val="000000"/>
                <w:kern w:val="0"/>
                <w:sz w:val="22"/>
                <w:lang w:bidi="th-TH"/>
              </w:rPr>
            </w:pPr>
            <w:r>
              <w:rPr>
                <w:rFonts w:hint="eastAsia"/>
                <w:color w:val="000000"/>
                <w:kern w:val="0"/>
                <w:sz w:val="22"/>
                <w:lang w:bidi="th-TH"/>
              </w:rPr>
              <w:t>R</w:t>
            </w:r>
            <w:r>
              <w:rPr>
                <w:color w:val="000000"/>
                <w:kern w:val="0"/>
                <w:sz w:val="22"/>
                <w:lang w:bidi="th-TH"/>
              </w:rPr>
              <w:t>AL7035</w:t>
            </w:r>
          </w:p>
        </w:tc>
        <w:tc>
          <w:tcPr>
            <w:tcW w:w="2238" w:type="dxa"/>
            <w:tcBorders>
              <w:top w:val="nil"/>
              <w:left w:val="nil"/>
              <w:bottom w:val="single" w:sz="4" w:space="0" w:color="auto"/>
              <w:right w:val="single" w:sz="4" w:space="0" w:color="auto"/>
            </w:tcBorders>
            <w:noWrap/>
            <w:vAlign w:val="center"/>
          </w:tcPr>
          <w:p w:rsidR="00BB65A7" w:rsidRPr="00BB65A7" w:rsidRDefault="005A77D4" w:rsidP="00BB65A7">
            <w:pPr>
              <w:ind w:left="0" w:firstLine="0"/>
              <w:jc w:val="left"/>
              <w:rPr>
                <w:rFonts w:ascii="Calibri" w:hAnsi="Calibri" w:cs="Cordia New"/>
                <w:noProof/>
                <w:lang w:bidi="th-TH"/>
              </w:rPr>
            </w:pPr>
            <w:r w:rsidRPr="00BB65A7">
              <w:rPr>
                <w:rFonts w:ascii="Calibri" w:hAnsi="Calibri" w:cs="Cordia New" w:hint="eastAsia"/>
                <w:noProof/>
              </w:rPr>
              <w:drawing>
                <wp:anchor distT="0" distB="0" distL="114300" distR="114300" simplePos="0" relativeHeight="251669504" behindDoc="0" locked="0" layoutInCell="1" allowOverlap="1" wp14:anchorId="7D4FC0FD" wp14:editId="77ABA9CF">
                  <wp:simplePos x="0" y="0"/>
                  <wp:positionH relativeFrom="column">
                    <wp:posOffset>-12700</wp:posOffset>
                  </wp:positionH>
                  <wp:positionV relativeFrom="paragraph">
                    <wp:posOffset>1905</wp:posOffset>
                  </wp:positionV>
                  <wp:extent cx="1257300" cy="204470"/>
                  <wp:effectExtent l="0" t="0" r="0" b="508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204470"/>
                          </a:xfrm>
                          <a:prstGeom prst="rect">
                            <a:avLst/>
                          </a:prstGeom>
                          <a:noFill/>
                        </pic:spPr>
                      </pic:pic>
                    </a:graphicData>
                  </a:graphic>
                  <wp14:sizeRelH relativeFrom="margin">
                    <wp14:pctWidth>0</wp14:pctWidth>
                  </wp14:sizeRelH>
                  <wp14:sizeRelV relativeFrom="margin">
                    <wp14:pctHeight>0</wp14:pctHeight>
                  </wp14:sizeRelV>
                </wp:anchor>
              </w:drawing>
            </w:r>
          </w:p>
        </w:tc>
      </w:tr>
      <w:tr w:rsidR="00BB65A7" w:rsidRPr="00BB65A7" w:rsidTr="00BB65A7">
        <w:trPr>
          <w:trHeight w:val="319"/>
        </w:trPr>
        <w:tc>
          <w:tcPr>
            <w:tcW w:w="624" w:type="dxa"/>
            <w:tcBorders>
              <w:top w:val="nil"/>
              <w:left w:val="single" w:sz="4" w:space="0" w:color="auto"/>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5</w:t>
            </w:r>
          </w:p>
        </w:tc>
        <w:tc>
          <w:tcPr>
            <w:tcW w:w="2326" w:type="dxa"/>
            <w:tcBorders>
              <w:top w:val="nil"/>
              <w:left w:val="nil"/>
              <w:bottom w:val="single" w:sz="4" w:space="0" w:color="auto"/>
              <w:right w:val="single" w:sz="4" w:space="0" w:color="auto"/>
            </w:tcBorders>
            <w:noWrap/>
            <w:vAlign w:val="center"/>
            <w:hideMark/>
          </w:tcPr>
          <w:p w:rsidR="00BB65A7" w:rsidRPr="00BB65A7" w:rsidRDefault="004E0936" w:rsidP="004E0936">
            <w:pPr>
              <w:ind w:left="0" w:firstLine="0"/>
              <w:jc w:val="left"/>
              <w:rPr>
                <w:color w:val="000000"/>
                <w:kern w:val="0"/>
                <w:sz w:val="22"/>
                <w:lang w:bidi="th-TH"/>
              </w:rPr>
            </w:pPr>
            <w:r>
              <w:rPr>
                <w:rFonts w:hint="eastAsia"/>
                <w:color w:val="000000"/>
                <w:kern w:val="0"/>
                <w:sz w:val="22"/>
                <w:lang w:bidi="th-TH"/>
              </w:rPr>
              <w:t>防护栏、防护网立柱</w:t>
            </w:r>
          </w:p>
        </w:tc>
        <w:tc>
          <w:tcPr>
            <w:tcW w:w="208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黄色</w:t>
            </w:r>
          </w:p>
        </w:tc>
        <w:tc>
          <w:tcPr>
            <w:tcW w:w="1096" w:type="dxa"/>
            <w:tcBorders>
              <w:top w:val="nil"/>
              <w:left w:val="nil"/>
              <w:bottom w:val="single" w:sz="4" w:space="0" w:color="auto"/>
              <w:right w:val="single" w:sz="4" w:space="0" w:color="auto"/>
            </w:tcBorders>
            <w:noWrap/>
            <w:vAlign w:val="center"/>
            <w:hideMark/>
          </w:tcPr>
          <w:p w:rsidR="00BB65A7" w:rsidRPr="00BB65A7" w:rsidRDefault="005A77D4" w:rsidP="003E6E21">
            <w:pPr>
              <w:ind w:left="0" w:firstLine="0"/>
              <w:jc w:val="left"/>
              <w:rPr>
                <w:color w:val="000000"/>
                <w:kern w:val="0"/>
                <w:sz w:val="22"/>
                <w:lang w:bidi="th-TH"/>
              </w:rPr>
            </w:pPr>
            <w:r>
              <w:rPr>
                <w:rFonts w:hint="eastAsia"/>
                <w:color w:val="000000"/>
                <w:kern w:val="0"/>
                <w:sz w:val="22"/>
                <w:lang w:bidi="th-TH"/>
              </w:rPr>
              <w:t>RAL102</w:t>
            </w:r>
            <w:r w:rsidR="003E6E21">
              <w:rPr>
                <w:color w:val="000000"/>
                <w:kern w:val="0"/>
                <w:sz w:val="22"/>
                <w:lang w:bidi="th-TH"/>
              </w:rPr>
              <w:t>3</w:t>
            </w:r>
          </w:p>
        </w:tc>
        <w:tc>
          <w:tcPr>
            <w:tcW w:w="2238"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ascii="Calibri" w:hAnsi="Calibri" w:cs="Cordia New" w:hint="eastAsia"/>
                <w:noProof/>
              </w:rPr>
              <w:drawing>
                <wp:anchor distT="0" distB="0" distL="114300" distR="114300" simplePos="0" relativeHeight="251662336" behindDoc="0" locked="0" layoutInCell="1" allowOverlap="1" wp14:anchorId="0A78F114" wp14:editId="13005851">
                  <wp:simplePos x="0" y="0"/>
                  <wp:positionH relativeFrom="column">
                    <wp:posOffset>-56515</wp:posOffset>
                  </wp:positionH>
                  <wp:positionV relativeFrom="paragraph">
                    <wp:posOffset>-6350</wp:posOffset>
                  </wp:positionV>
                  <wp:extent cx="1266825" cy="222250"/>
                  <wp:effectExtent l="0" t="0" r="9525" b="6350"/>
                  <wp:wrapNone/>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222250"/>
                          </a:xfrm>
                          <a:prstGeom prst="rect">
                            <a:avLst/>
                          </a:prstGeom>
                          <a:noFill/>
                        </pic:spPr>
                      </pic:pic>
                    </a:graphicData>
                  </a:graphic>
                  <wp14:sizeRelH relativeFrom="margin">
                    <wp14:pctWidth>0</wp14:pctWidth>
                  </wp14:sizeRelH>
                  <wp14:sizeRelV relativeFrom="margin">
                    <wp14:pctHeight>0</wp14:pctHeight>
                  </wp14:sizeRelV>
                </wp:anchor>
              </w:drawing>
            </w:r>
            <w:r w:rsidRPr="00BB65A7">
              <w:rPr>
                <w:rFonts w:hint="eastAsia"/>
                <w:color w:val="000000"/>
                <w:kern w:val="0"/>
                <w:sz w:val="22"/>
                <w:lang w:bidi="th-TH"/>
              </w:rPr>
              <w:t xml:space="preserve">　</w:t>
            </w:r>
          </w:p>
        </w:tc>
      </w:tr>
      <w:tr w:rsidR="00BB65A7" w:rsidRPr="00BB65A7" w:rsidTr="00BB65A7">
        <w:trPr>
          <w:trHeight w:val="757"/>
        </w:trPr>
        <w:tc>
          <w:tcPr>
            <w:tcW w:w="624" w:type="dxa"/>
            <w:tcBorders>
              <w:top w:val="nil"/>
              <w:left w:val="single" w:sz="4" w:space="0" w:color="auto"/>
              <w:bottom w:val="single" w:sz="4" w:space="0" w:color="000000"/>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6</w:t>
            </w:r>
          </w:p>
        </w:tc>
        <w:tc>
          <w:tcPr>
            <w:tcW w:w="2326" w:type="dxa"/>
            <w:tcBorders>
              <w:top w:val="nil"/>
              <w:left w:val="single" w:sz="4" w:space="0" w:color="auto"/>
              <w:bottom w:val="single" w:sz="4" w:space="0" w:color="000000"/>
              <w:right w:val="single" w:sz="4" w:space="0" w:color="auto"/>
            </w:tcBorders>
            <w:noWrap/>
            <w:vAlign w:val="center"/>
            <w:hideMark/>
          </w:tcPr>
          <w:p w:rsidR="00BB65A7" w:rsidRPr="00BB65A7" w:rsidRDefault="00D72690" w:rsidP="00D72690">
            <w:pPr>
              <w:ind w:left="0" w:firstLine="0"/>
              <w:jc w:val="left"/>
              <w:rPr>
                <w:color w:val="000000"/>
                <w:kern w:val="0"/>
                <w:sz w:val="22"/>
                <w:lang w:bidi="th-TH"/>
              </w:rPr>
            </w:pPr>
            <w:r>
              <w:rPr>
                <w:rFonts w:hint="eastAsia"/>
                <w:color w:val="000000"/>
                <w:kern w:val="0"/>
                <w:sz w:val="22"/>
                <w:lang w:bidi="th-TH"/>
              </w:rPr>
              <w:t>楼梯、空中平台一层挡边。</w:t>
            </w:r>
          </w:p>
        </w:tc>
        <w:tc>
          <w:tcPr>
            <w:tcW w:w="2086" w:type="dxa"/>
            <w:tcBorders>
              <w:top w:val="nil"/>
              <w:left w:val="single" w:sz="4" w:space="0" w:color="auto"/>
              <w:bottom w:val="single" w:sz="4" w:space="0" w:color="auto"/>
              <w:right w:val="single" w:sz="4" w:space="0" w:color="auto"/>
            </w:tcBorders>
            <w:noWrap/>
            <w:vAlign w:val="center"/>
            <w:hideMark/>
          </w:tcPr>
          <w:p w:rsidR="00BB65A7" w:rsidRPr="00BB65A7" w:rsidRDefault="00BB65A7" w:rsidP="00C34BE5">
            <w:pPr>
              <w:ind w:left="0" w:firstLine="0"/>
              <w:jc w:val="left"/>
              <w:rPr>
                <w:color w:val="000000"/>
                <w:kern w:val="0"/>
                <w:sz w:val="22"/>
                <w:lang w:bidi="th-TH"/>
              </w:rPr>
            </w:pPr>
            <w:r w:rsidRPr="00BB65A7">
              <w:rPr>
                <w:rFonts w:hint="eastAsia"/>
                <w:color w:val="000000"/>
                <w:kern w:val="0"/>
                <w:sz w:val="22"/>
                <w:lang w:bidi="th-TH"/>
              </w:rPr>
              <w:t>黄黑相间，斜度45°间隔100-150</w:t>
            </w:r>
          </w:p>
        </w:tc>
        <w:tc>
          <w:tcPr>
            <w:tcW w:w="1096" w:type="dxa"/>
            <w:tcBorders>
              <w:top w:val="nil"/>
              <w:left w:val="single" w:sz="4" w:space="0" w:color="auto"/>
              <w:bottom w:val="single" w:sz="4" w:space="0" w:color="000000"/>
              <w:right w:val="single" w:sz="4" w:space="0" w:color="auto"/>
            </w:tcBorders>
            <w:vAlign w:val="center"/>
            <w:hideMark/>
          </w:tcPr>
          <w:p w:rsidR="00BB65A7" w:rsidRPr="00BB65A7" w:rsidRDefault="005A77D4" w:rsidP="0041611B">
            <w:pPr>
              <w:ind w:left="0" w:firstLine="0"/>
              <w:jc w:val="center"/>
              <w:rPr>
                <w:color w:val="000000"/>
                <w:kern w:val="0"/>
                <w:sz w:val="22"/>
                <w:lang w:bidi="th-TH"/>
              </w:rPr>
            </w:pPr>
            <w:r>
              <w:rPr>
                <w:rFonts w:hint="eastAsia"/>
                <w:color w:val="000000"/>
                <w:kern w:val="0"/>
                <w:sz w:val="22"/>
                <w:lang w:bidi="th-TH"/>
              </w:rPr>
              <w:t>RAL102</w:t>
            </w:r>
            <w:r w:rsidR="0041611B">
              <w:rPr>
                <w:color w:val="000000"/>
                <w:kern w:val="0"/>
                <w:sz w:val="22"/>
                <w:lang w:bidi="th-TH"/>
              </w:rPr>
              <w:t>3</w:t>
            </w:r>
            <w:r w:rsidR="00BB65A7" w:rsidRPr="00BB65A7">
              <w:rPr>
                <w:rFonts w:hint="eastAsia"/>
                <w:color w:val="000000"/>
                <w:kern w:val="0"/>
                <w:sz w:val="22"/>
                <w:lang w:bidi="th-TH"/>
              </w:rPr>
              <w:br/>
              <w:t>+RAL9005</w:t>
            </w:r>
          </w:p>
        </w:tc>
        <w:tc>
          <w:tcPr>
            <w:tcW w:w="2238" w:type="dxa"/>
            <w:tcBorders>
              <w:top w:val="nil"/>
              <w:left w:val="nil"/>
              <w:bottom w:val="single" w:sz="4" w:space="0" w:color="auto"/>
              <w:right w:val="single" w:sz="4" w:space="0" w:color="auto"/>
            </w:tcBorders>
            <w:vAlign w:val="bottom"/>
            <w:hideMark/>
          </w:tcPr>
          <w:p w:rsidR="00BB65A7" w:rsidRPr="00BB65A7" w:rsidRDefault="00BB65A7" w:rsidP="00BB65A7">
            <w:pPr>
              <w:ind w:left="0" w:firstLine="0"/>
              <w:jc w:val="left"/>
              <w:rPr>
                <w:color w:val="000000"/>
                <w:kern w:val="0"/>
                <w:sz w:val="22"/>
                <w:lang w:bidi="th-TH"/>
              </w:rPr>
            </w:pPr>
            <w:r w:rsidRPr="00BB65A7">
              <w:rPr>
                <w:rFonts w:ascii="Calibri" w:hAnsi="Calibri" w:cs="Cordia New" w:hint="eastAsia"/>
                <w:noProof/>
              </w:rPr>
              <w:drawing>
                <wp:anchor distT="0" distB="0" distL="114300" distR="114300" simplePos="0" relativeHeight="251663360" behindDoc="0" locked="0" layoutInCell="1" allowOverlap="1" wp14:anchorId="5CC5474F" wp14:editId="231579C9">
                  <wp:simplePos x="0" y="0"/>
                  <wp:positionH relativeFrom="column">
                    <wp:posOffset>-64135</wp:posOffset>
                  </wp:positionH>
                  <wp:positionV relativeFrom="paragraph">
                    <wp:posOffset>-290830</wp:posOffset>
                  </wp:positionV>
                  <wp:extent cx="1285240" cy="396240"/>
                  <wp:effectExtent l="0" t="0" r="0" b="3810"/>
                  <wp:wrapNone/>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240" cy="396240"/>
                          </a:xfrm>
                          <a:prstGeom prst="rect">
                            <a:avLst/>
                          </a:prstGeom>
                          <a:noFill/>
                        </pic:spPr>
                      </pic:pic>
                    </a:graphicData>
                  </a:graphic>
                  <wp14:sizeRelH relativeFrom="margin">
                    <wp14:pctWidth>0</wp14:pctWidth>
                  </wp14:sizeRelH>
                  <wp14:sizeRelV relativeFrom="margin">
                    <wp14:pctHeight>0</wp14:pctHeight>
                  </wp14:sizeRelV>
                </wp:anchor>
              </w:drawing>
            </w:r>
          </w:p>
        </w:tc>
      </w:tr>
      <w:tr w:rsidR="00BB65A7" w:rsidRPr="00BB65A7" w:rsidTr="00BB65A7">
        <w:trPr>
          <w:trHeight w:val="319"/>
        </w:trPr>
        <w:tc>
          <w:tcPr>
            <w:tcW w:w="624" w:type="dxa"/>
            <w:tcBorders>
              <w:top w:val="nil"/>
              <w:left w:val="single" w:sz="4" w:space="0" w:color="auto"/>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7</w:t>
            </w:r>
          </w:p>
        </w:tc>
        <w:tc>
          <w:tcPr>
            <w:tcW w:w="232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硫化机保温罩</w:t>
            </w:r>
          </w:p>
        </w:tc>
        <w:tc>
          <w:tcPr>
            <w:tcW w:w="208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银灰色</w:t>
            </w:r>
          </w:p>
        </w:tc>
        <w:tc>
          <w:tcPr>
            <w:tcW w:w="109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RAL7001</w:t>
            </w:r>
          </w:p>
        </w:tc>
        <w:tc>
          <w:tcPr>
            <w:tcW w:w="2238"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ascii="Calibri" w:hAnsi="Calibri" w:cs="Cordia New" w:hint="eastAsia"/>
                <w:noProof/>
              </w:rPr>
              <w:drawing>
                <wp:anchor distT="0" distB="0" distL="114300" distR="114300" simplePos="0" relativeHeight="251665408" behindDoc="0" locked="0" layoutInCell="1" allowOverlap="1" wp14:anchorId="134CA603" wp14:editId="5858D895">
                  <wp:simplePos x="0" y="0"/>
                  <wp:positionH relativeFrom="column">
                    <wp:posOffset>-73660</wp:posOffset>
                  </wp:positionH>
                  <wp:positionV relativeFrom="paragraph">
                    <wp:posOffset>-16510</wp:posOffset>
                  </wp:positionV>
                  <wp:extent cx="1256665" cy="204470"/>
                  <wp:effectExtent l="0" t="0" r="635" b="508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6665" cy="204470"/>
                          </a:xfrm>
                          <a:prstGeom prst="rect">
                            <a:avLst/>
                          </a:prstGeom>
                          <a:noFill/>
                        </pic:spPr>
                      </pic:pic>
                    </a:graphicData>
                  </a:graphic>
                  <wp14:sizeRelH relativeFrom="margin">
                    <wp14:pctWidth>0</wp14:pctWidth>
                  </wp14:sizeRelH>
                  <wp14:sizeRelV relativeFrom="margin">
                    <wp14:pctHeight>0</wp14:pctHeight>
                  </wp14:sizeRelV>
                </wp:anchor>
              </w:drawing>
            </w:r>
            <w:r w:rsidRPr="00BB65A7">
              <w:rPr>
                <w:rFonts w:hint="eastAsia"/>
                <w:color w:val="000000"/>
                <w:kern w:val="0"/>
                <w:sz w:val="22"/>
                <w:lang w:bidi="th-TH"/>
              </w:rPr>
              <w:t xml:space="preserve">　</w:t>
            </w:r>
          </w:p>
        </w:tc>
      </w:tr>
      <w:tr w:rsidR="00BB65A7" w:rsidRPr="00BB65A7" w:rsidTr="00BB65A7">
        <w:trPr>
          <w:trHeight w:val="319"/>
        </w:trPr>
        <w:tc>
          <w:tcPr>
            <w:tcW w:w="624" w:type="dxa"/>
            <w:tcBorders>
              <w:top w:val="nil"/>
              <w:left w:val="single" w:sz="4" w:space="0" w:color="auto"/>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8</w:t>
            </w:r>
          </w:p>
        </w:tc>
        <w:tc>
          <w:tcPr>
            <w:tcW w:w="232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机台控制管路</w:t>
            </w:r>
          </w:p>
        </w:tc>
        <w:tc>
          <w:tcPr>
            <w:tcW w:w="208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本色</w:t>
            </w:r>
          </w:p>
        </w:tc>
        <w:tc>
          <w:tcPr>
            <w:tcW w:w="109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w:t>
            </w:r>
          </w:p>
        </w:tc>
        <w:tc>
          <w:tcPr>
            <w:tcW w:w="2238"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w:t>
            </w:r>
          </w:p>
        </w:tc>
      </w:tr>
      <w:tr w:rsidR="00BB65A7" w:rsidRPr="00BB65A7" w:rsidTr="00BB65A7">
        <w:trPr>
          <w:trHeight w:val="319"/>
        </w:trPr>
        <w:tc>
          <w:tcPr>
            <w:tcW w:w="624" w:type="dxa"/>
            <w:tcBorders>
              <w:top w:val="nil"/>
              <w:left w:val="single" w:sz="4" w:space="0" w:color="auto"/>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9</w:t>
            </w:r>
          </w:p>
        </w:tc>
        <w:tc>
          <w:tcPr>
            <w:tcW w:w="232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移动台车</w:t>
            </w:r>
          </w:p>
        </w:tc>
        <w:tc>
          <w:tcPr>
            <w:tcW w:w="208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同机器主色</w:t>
            </w:r>
          </w:p>
        </w:tc>
        <w:tc>
          <w:tcPr>
            <w:tcW w:w="109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w:t>
            </w:r>
          </w:p>
        </w:tc>
        <w:tc>
          <w:tcPr>
            <w:tcW w:w="2238"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w:t>
            </w:r>
          </w:p>
        </w:tc>
      </w:tr>
      <w:tr w:rsidR="00BB65A7" w:rsidRPr="00BB65A7" w:rsidTr="00BB65A7">
        <w:trPr>
          <w:trHeight w:val="319"/>
        </w:trPr>
        <w:tc>
          <w:tcPr>
            <w:tcW w:w="624" w:type="dxa"/>
            <w:tcBorders>
              <w:top w:val="nil"/>
              <w:left w:val="single" w:sz="4" w:space="0" w:color="auto"/>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10</w:t>
            </w:r>
          </w:p>
        </w:tc>
        <w:tc>
          <w:tcPr>
            <w:tcW w:w="232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标准件、外购件</w:t>
            </w:r>
          </w:p>
        </w:tc>
        <w:tc>
          <w:tcPr>
            <w:tcW w:w="208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本色</w:t>
            </w:r>
          </w:p>
        </w:tc>
        <w:tc>
          <w:tcPr>
            <w:tcW w:w="109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w:t>
            </w:r>
          </w:p>
        </w:tc>
        <w:tc>
          <w:tcPr>
            <w:tcW w:w="2238"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w:t>
            </w:r>
          </w:p>
        </w:tc>
      </w:tr>
      <w:tr w:rsidR="00BB65A7" w:rsidRPr="00BB65A7" w:rsidTr="005A77D4">
        <w:trPr>
          <w:trHeight w:val="319"/>
        </w:trPr>
        <w:tc>
          <w:tcPr>
            <w:tcW w:w="624" w:type="dxa"/>
            <w:tcBorders>
              <w:top w:val="nil"/>
              <w:left w:val="single" w:sz="4" w:space="0" w:color="auto"/>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11</w:t>
            </w:r>
          </w:p>
        </w:tc>
        <w:tc>
          <w:tcPr>
            <w:tcW w:w="232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电动机</w:t>
            </w:r>
          </w:p>
        </w:tc>
        <w:tc>
          <w:tcPr>
            <w:tcW w:w="208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本色</w:t>
            </w:r>
          </w:p>
        </w:tc>
        <w:tc>
          <w:tcPr>
            <w:tcW w:w="1096"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w:t>
            </w:r>
          </w:p>
        </w:tc>
        <w:tc>
          <w:tcPr>
            <w:tcW w:w="2238" w:type="dxa"/>
            <w:tcBorders>
              <w:top w:val="nil"/>
              <w:left w:val="nil"/>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w:t>
            </w:r>
          </w:p>
        </w:tc>
      </w:tr>
      <w:tr w:rsidR="00BB65A7" w:rsidRPr="00BB65A7" w:rsidTr="005A77D4">
        <w:trPr>
          <w:trHeight w:val="319"/>
        </w:trPr>
        <w:tc>
          <w:tcPr>
            <w:tcW w:w="624" w:type="dxa"/>
            <w:tcBorders>
              <w:top w:val="single" w:sz="4" w:space="0" w:color="auto"/>
              <w:left w:val="single" w:sz="4" w:space="0" w:color="auto"/>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12</w:t>
            </w:r>
          </w:p>
        </w:tc>
        <w:tc>
          <w:tcPr>
            <w:tcW w:w="2326" w:type="dxa"/>
            <w:tcBorders>
              <w:top w:val="single" w:sz="4" w:space="0" w:color="auto"/>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阀门</w:t>
            </w:r>
          </w:p>
        </w:tc>
        <w:tc>
          <w:tcPr>
            <w:tcW w:w="2086" w:type="dxa"/>
            <w:tcBorders>
              <w:top w:val="single" w:sz="4" w:space="0" w:color="auto"/>
              <w:left w:val="nil"/>
              <w:bottom w:val="single" w:sz="4" w:space="0" w:color="auto"/>
              <w:right w:val="single" w:sz="4" w:space="0" w:color="auto"/>
            </w:tcBorders>
            <w:noWrap/>
            <w:vAlign w:val="center"/>
            <w:hideMark/>
          </w:tcPr>
          <w:p w:rsidR="00BB65A7" w:rsidRPr="00BB65A7" w:rsidRDefault="00BB65A7" w:rsidP="00BB65A7">
            <w:pPr>
              <w:ind w:left="0" w:firstLine="0"/>
              <w:jc w:val="left"/>
              <w:rPr>
                <w:color w:val="000000"/>
                <w:kern w:val="0"/>
                <w:sz w:val="22"/>
                <w:lang w:bidi="th-TH"/>
              </w:rPr>
            </w:pPr>
            <w:r w:rsidRPr="00BB65A7">
              <w:rPr>
                <w:rFonts w:hint="eastAsia"/>
                <w:color w:val="000000"/>
                <w:kern w:val="0"/>
                <w:sz w:val="22"/>
                <w:lang w:bidi="th-TH"/>
              </w:rPr>
              <w:t>本色</w:t>
            </w:r>
          </w:p>
        </w:tc>
        <w:tc>
          <w:tcPr>
            <w:tcW w:w="1096" w:type="dxa"/>
            <w:tcBorders>
              <w:top w:val="single" w:sz="4" w:space="0" w:color="auto"/>
              <w:left w:val="nil"/>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w:t>
            </w:r>
          </w:p>
        </w:tc>
        <w:tc>
          <w:tcPr>
            <w:tcW w:w="2238" w:type="dxa"/>
            <w:tcBorders>
              <w:top w:val="single" w:sz="4" w:space="0" w:color="auto"/>
              <w:left w:val="nil"/>
              <w:bottom w:val="single" w:sz="4" w:space="0" w:color="auto"/>
              <w:right w:val="single" w:sz="4" w:space="0" w:color="auto"/>
            </w:tcBorders>
            <w:noWrap/>
            <w:vAlign w:val="center"/>
            <w:hideMark/>
          </w:tcPr>
          <w:p w:rsidR="00BB65A7" w:rsidRPr="00BB65A7" w:rsidRDefault="00BB65A7" w:rsidP="00BB65A7">
            <w:pPr>
              <w:ind w:left="0" w:firstLine="0"/>
              <w:jc w:val="center"/>
              <w:rPr>
                <w:color w:val="000000"/>
                <w:kern w:val="0"/>
                <w:sz w:val="22"/>
                <w:lang w:bidi="th-TH"/>
              </w:rPr>
            </w:pPr>
            <w:r w:rsidRPr="00BB65A7">
              <w:rPr>
                <w:rFonts w:hint="eastAsia"/>
                <w:color w:val="000000"/>
                <w:kern w:val="0"/>
                <w:sz w:val="22"/>
                <w:lang w:bidi="th-TH"/>
              </w:rPr>
              <w:t>-</w:t>
            </w:r>
          </w:p>
        </w:tc>
      </w:tr>
      <w:tr w:rsidR="005A77D4" w:rsidRPr="00BB65A7" w:rsidTr="00AD7742">
        <w:trPr>
          <w:trHeight w:val="319"/>
        </w:trPr>
        <w:tc>
          <w:tcPr>
            <w:tcW w:w="624" w:type="dxa"/>
            <w:vMerge w:val="restart"/>
            <w:tcBorders>
              <w:top w:val="single" w:sz="4" w:space="0" w:color="auto"/>
              <w:left w:val="single" w:sz="4" w:space="0" w:color="auto"/>
              <w:right w:val="single" w:sz="4" w:space="0" w:color="auto"/>
            </w:tcBorders>
            <w:noWrap/>
            <w:vAlign w:val="center"/>
          </w:tcPr>
          <w:p w:rsidR="005A77D4" w:rsidRPr="00BB65A7" w:rsidRDefault="005A77D4" w:rsidP="00BB65A7">
            <w:pPr>
              <w:ind w:left="0" w:firstLine="0"/>
              <w:jc w:val="center"/>
              <w:rPr>
                <w:color w:val="000000"/>
                <w:kern w:val="0"/>
                <w:sz w:val="22"/>
                <w:lang w:bidi="th-TH"/>
              </w:rPr>
            </w:pPr>
            <w:r>
              <w:rPr>
                <w:rFonts w:hint="eastAsia"/>
                <w:color w:val="000000"/>
                <w:kern w:val="0"/>
                <w:sz w:val="22"/>
                <w:lang w:bidi="th-TH"/>
              </w:rPr>
              <w:t>1</w:t>
            </w:r>
            <w:r>
              <w:rPr>
                <w:color w:val="000000"/>
                <w:kern w:val="0"/>
                <w:sz w:val="22"/>
                <w:lang w:bidi="th-TH"/>
              </w:rPr>
              <w:t>3</w:t>
            </w:r>
          </w:p>
        </w:tc>
        <w:tc>
          <w:tcPr>
            <w:tcW w:w="2326" w:type="dxa"/>
            <w:vMerge w:val="restart"/>
            <w:tcBorders>
              <w:top w:val="single" w:sz="4" w:space="0" w:color="auto"/>
              <w:left w:val="nil"/>
              <w:right w:val="single" w:sz="4" w:space="0" w:color="auto"/>
            </w:tcBorders>
            <w:noWrap/>
            <w:vAlign w:val="center"/>
          </w:tcPr>
          <w:p w:rsidR="005A77D4" w:rsidRPr="00BB65A7" w:rsidRDefault="005A77D4" w:rsidP="00BB65A7">
            <w:pPr>
              <w:ind w:left="0" w:firstLine="0"/>
              <w:jc w:val="left"/>
              <w:rPr>
                <w:color w:val="000000"/>
                <w:kern w:val="0"/>
                <w:sz w:val="22"/>
                <w:lang w:bidi="th-TH"/>
              </w:rPr>
            </w:pPr>
            <w:r>
              <w:rPr>
                <w:rFonts w:hint="eastAsia"/>
                <w:color w:val="000000"/>
                <w:kern w:val="0"/>
                <w:sz w:val="22"/>
                <w:lang w:bidi="th-TH"/>
              </w:rPr>
              <w:t>蒸汽、热水管路</w:t>
            </w:r>
          </w:p>
        </w:tc>
        <w:tc>
          <w:tcPr>
            <w:tcW w:w="2086" w:type="dxa"/>
            <w:tcBorders>
              <w:top w:val="single" w:sz="4" w:space="0" w:color="auto"/>
              <w:left w:val="nil"/>
              <w:bottom w:val="single" w:sz="4" w:space="0" w:color="auto"/>
              <w:right w:val="single" w:sz="4" w:space="0" w:color="auto"/>
            </w:tcBorders>
            <w:noWrap/>
            <w:vAlign w:val="center"/>
          </w:tcPr>
          <w:p w:rsidR="005A77D4" w:rsidRPr="00BB65A7" w:rsidRDefault="005A77D4" w:rsidP="00BB65A7">
            <w:pPr>
              <w:ind w:left="0" w:firstLine="0"/>
              <w:jc w:val="left"/>
              <w:rPr>
                <w:color w:val="000000"/>
                <w:kern w:val="0"/>
                <w:sz w:val="22"/>
                <w:lang w:bidi="th-TH"/>
              </w:rPr>
            </w:pPr>
            <w:r>
              <w:rPr>
                <w:rFonts w:hint="eastAsia"/>
                <w:color w:val="000000"/>
                <w:kern w:val="0"/>
                <w:sz w:val="22"/>
                <w:lang w:bidi="th-TH"/>
              </w:rPr>
              <w:t>交通红（内管）</w:t>
            </w:r>
          </w:p>
        </w:tc>
        <w:tc>
          <w:tcPr>
            <w:tcW w:w="1096" w:type="dxa"/>
            <w:tcBorders>
              <w:top w:val="single" w:sz="4" w:space="0" w:color="auto"/>
              <w:left w:val="nil"/>
              <w:bottom w:val="single" w:sz="4" w:space="0" w:color="auto"/>
              <w:right w:val="single" w:sz="4" w:space="0" w:color="auto"/>
            </w:tcBorders>
            <w:noWrap/>
            <w:vAlign w:val="center"/>
          </w:tcPr>
          <w:p w:rsidR="005A77D4" w:rsidRPr="00BB65A7" w:rsidRDefault="005A77D4" w:rsidP="00BB65A7">
            <w:pPr>
              <w:ind w:left="0" w:firstLine="0"/>
              <w:jc w:val="center"/>
              <w:rPr>
                <w:color w:val="000000"/>
                <w:kern w:val="0"/>
                <w:sz w:val="22"/>
                <w:lang w:bidi="th-TH"/>
              </w:rPr>
            </w:pPr>
            <w:r>
              <w:rPr>
                <w:rFonts w:hint="eastAsia"/>
                <w:color w:val="000000"/>
                <w:kern w:val="0"/>
                <w:sz w:val="22"/>
                <w:lang w:bidi="th-TH"/>
              </w:rPr>
              <w:t>R</w:t>
            </w:r>
            <w:r>
              <w:rPr>
                <w:color w:val="000000"/>
                <w:kern w:val="0"/>
                <w:sz w:val="22"/>
                <w:lang w:bidi="th-TH"/>
              </w:rPr>
              <w:t>AL3020</w:t>
            </w:r>
          </w:p>
        </w:tc>
        <w:tc>
          <w:tcPr>
            <w:tcW w:w="2238" w:type="dxa"/>
            <w:tcBorders>
              <w:top w:val="single" w:sz="4" w:space="0" w:color="auto"/>
              <w:left w:val="nil"/>
              <w:bottom w:val="single" w:sz="4" w:space="0" w:color="auto"/>
              <w:right w:val="single" w:sz="4" w:space="0" w:color="auto"/>
            </w:tcBorders>
            <w:noWrap/>
            <w:vAlign w:val="center"/>
          </w:tcPr>
          <w:p w:rsidR="005A77D4" w:rsidRPr="00BB65A7" w:rsidRDefault="005A77D4" w:rsidP="00BB65A7">
            <w:pPr>
              <w:ind w:left="0" w:firstLine="0"/>
              <w:jc w:val="center"/>
              <w:rPr>
                <w:color w:val="000000"/>
                <w:kern w:val="0"/>
                <w:sz w:val="22"/>
                <w:lang w:bidi="th-TH"/>
              </w:rPr>
            </w:pPr>
            <w:r w:rsidRPr="005A77D4">
              <w:rPr>
                <w:noProof/>
                <w:color w:val="000000"/>
                <w:kern w:val="0"/>
                <w:sz w:val="22"/>
              </w:rPr>
              <w:drawing>
                <wp:inline distT="0" distB="0" distL="0" distR="0" wp14:anchorId="3F0F3C0A" wp14:editId="467F3355">
                  <wp:extent cx="990600" cy="285750"/>
                  <wp:effectExtent l="0" t="0" r="0" b="0"/>
                  <wp:docPr id="9" name="图片 9" descr="D:\jbzhao\Documents\WeChat Files\wxid_9469454695112\FileStorage\Temp\16848056584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bzhao\Documents\WeChat Files\wxid_9469454695112\FileStorage\Temp\168480565848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285750"/>
                          </a:xfrm>
                          <a:prstGeom prst="rect">
                            <a:avLst/>
                          </a:prstGeom>
                          <a:noFill/>
                          <a:ln>
                            <a:noFill/>
                          </a:ln>
                        </pic:spPr>
                      </pic:pic>
                    </a:graphicData>
                  </a:graphic>
                </wp:inline>
              </w:drawing>
            </w:r>
          </w:p>
        </w:tc>
      </w:tr>
      <w:tr w:rsidR="005A77D4" w:rsidRPr="00BB65A7" w:rsidTr="00AD7742">
        <w:trPr>
          <w:trHeight w:val="319"/>
        </w:trPr>
        <w:tc>
          <w:tcPr>
            <w:tcW w:w="624" w:type="dxa"/>
            <w:vMerge/>
            <w:tcBorders>
              <w:left w:val="single" w:sz="4" w:space="0" w:color="auto"/>
              <w:bottom w:val="single" w:sz="4" w:space="0" w:color="auto"/>
              <w:right w:val="single" w:sz="4" w:space="0" w:color="auto"/>
            </w:tcBorders>
            <w:noWrap/>
            <w:vAlign w:val="center"/>
          </w:tcPr>
          <w:p w:rsidR="005A77D4" w:rsidRDefault="005A77D4" w:rsidP="00BB65A7">
            <w:pPr>
              <w:ind w:left="0" w:firstLine="0"/>
              <w:jc w:val="center"/>
              <w:rPr>
                <w:color w:val="000000"/>
                <w:kern w:val="0"/>
                <w:sz w:val="22"/>
                <w:lang w:bidi="th-TH"/>
              </w:rPr>
            </w:pPr>
          </w:p>
        </w:tc>
        <w:tc>
          <w:tcPr>
            <w:tcW w:w="2326" w:type="dxa"/>
            <w:vMerge/>
            <w:tcBorders>
              <w:left w:val="nil"/>
              <w:bottom w:val="single" w:sz="4" w:space="0" w:color="auto"/>
              <w:right w:val="single" w:sz="4" w:space="0" w:color="auto"/>
            </w:tcBorders>
            <w:noWrap/>
            <w:vAlign w:val="center"/>
          </w:tcPr>
          <w:p w:rsidR="005A77D4" w:rsidRDefault="005A77D4" w:rsidP="00BB65A7">
            <w:pPr>
              <w:ind w:left="0" w:firstLine="0"/>
              <w:jc w:val="left"/>
              <w:rPr>
                <w:color w:val="000000"/>
                <w:kern w:val="0"/>
                <w:sz w:val="22"/>
                <w:lang w:bidi="th-TH"/>
              </w:rPr>
            </w:pPr>
          </w:p>
        </w:tc>
        <w:tc>
          <w:tcPr>
            <w:tcW w:w="2086" w:type="dxa"/>
            <w:tcBorders>
              <w:top w:val="single" w:sz="4" w:space="0" w:color="auto"/>
              <w:left w:val="nil"/>
              <w:bottom w:val="single" w:sz="4" w:space="0" w:color="auto"/>
              <w:right w:val="single" w:sz="4" w:space="0" w:color="auto"/>
            </w:tcBorders>
            <w:noWrap/>
            <w:vAlign w:val="center"/>
          </w:tcPr>
          <w:p w:rsidR="005A77D4" w:rsidRDefault="005A77D4" w:rsidP="00BB65A7">
            <w:pPr>
              <w:ind w:left="0" w:firstLine="0"/>
              <w:jc w:val="left"/>
              <w:rPr>
                <w:color w:val="000000"/>
                <w:kern w:val="0"/>
                <w:sz w:val="22"/>
                <w:lang w:bidi="th-TH"/>
              </w:rPr>
            </w:pPr>
            <w:r>
              <w:rPr>
                <w:rFonts w:hint="eastAsia"/>
                <w:color w:val="000000"/>
                <w:kern w:val="0"/>
                <w:sz w:val="22"/>
                <w:lang w:bidi="th-TH"/>
              </w:rPr>
              <w:t>本色（保温层）</w:t>
            </w:r>
          </w:p>
        </w:tc>
        <w:tc>
          <w:tcPr>
            <w:tcW w:w="1096" w:type="dxa"/>
            <w:tcBorders>
              <w:top w:val="single" w:sz="4" w:space="0" w:color="auto"/>
              <w:left w:val="nil"/>
              <w:bottom w:val="single" w:sz="4" w:space="0" w:color="auto"/>
              <w:right w:val="single" w:sz="4" w:space="0" w:color="auto"/>
            </w:tcBorders>
            <w:noWrap/>
            <w:vAlign w:val="center"/>
          </w:tcPr>
          <w:p w:rsidR="005A77D4" w:rsidRDefault="005A77D4" w:rsidP="00BB65A7">
            <w:pPr>
              <w:ind w:left="0" w:firstLine="0"/>
              <w:jc w:val="center"/>
              <w:rPr>
                <w:color w:val="000000"/>
                <w:kern w:val="0"/>
                <w:sz w:val="22"/>
                <w:lang w:bidi="th-TH"/>
              </w:rPr>
            </w:pPr>
          </w:p>
        </w:tc>
        <w:tc>
          <w:tcPr>
            <w:tcW w:w="2238" w:type="dxa"/>
            <w:tcBorders>
              <w:top w:val="single" w:sz="4" w:space="0" w:color="auto"/>
              <w:left w:val="nil"/>
              <w:bottom w:val="single" w:sz="4" w:space="0" w:color="auto"/>
              <w:right w:val="single" w:sz="4" w:space="0" w:color="auto"/>
            </w:tcBorders>
            <w:noWrap/>
            <w:vAlign w:val="center"/>
          </w:tcPr>
          <w:p w:rsidR="005A77D4" w:rsidRPr="005A77D4" w:rsidRDefault="005A77D4" w:rsidP="00BB65A7">
            <w:pPr>
              <w:ind w:left="0" w:firstLine="0"/>
              <w:jc w:val="center"/>
              <w:rPr>
                <w:noProof/>
                <w:color w:val="000000"/>
                <w:kern w:val="0"/>
                <w:sz w:val="22"/>
              </w:rPr>
            </w:pPr>
          </w:p>
        </w:tc>
      </w:tr>
      <w:tr w:rsidR="005A77D4" w:rsidRPr="00BB65A7" w:rsidTr="005A77D4">
        <w:trPr>
          <w:trHeight w:val="319"/>
        </w:trPr>
        <w:tc>
          <w:tcPr>
            <w:tcW w:w="624" w:type="dxa"/>
            <w:tcBorders>
              <w:top w:val="single" w:sz="4" w:space="0" w:color="auto"/>
              <w:left w:val="single" w:sz="4" w:space="0" w:color="auto"/>
              <w:bottom w:val="single" w:sz="4" w:space="0" w:color="auto"/>
              <w:right w:val="single" w:sz="4" w:space="0" w:color="auto"/>
            </w:tcBorders>
            <w:noWrap/>
            <w:vAlign w:val="center"/>
          </w:tcPr>
          <w:p w:rsidR="005A77D4" w:rsidRDefault="005A77D4" w:rsidP="00BB65A7">
            <w:pPr>
              <w:ind w:left="0" w:firstLine="0"/>
              <w:jc w:val="center"/>
              <w:rPr>
                <w:color w:val="000000"/>
                <w:kern w:val="0"/>
                <w:sz w:val="22"/>
                <w:lang w:bidi="th-TH"/>
              </w:rPr>
            </w:pPr>
            <w:r>
              <w:rPr>
                <w:rFonts w:hint="eastAsia"/>
                <w:color w:val="000000"/>
                <w:kern w:val="0"/>
                <w:sz w:val="22"/>
                <w:lang w:bidi="th-TH"/>
              </w:rPr>
              <w:t>1</w:t>
            </w:r>
            <w:r>
              <w:rPr>
                <w:color w:val="000000"/>
                <w:kern w:val="0"/>
                <w:sz w:val="22"/>
                <w:lang w:bidi="th-TH"/>
              </w:rPr>
              <w:t>4</w:t>
            </w:r>
          </w:p>
        </w:tc>
        <w:tc>
          <w:tcPr>
            <w:tcW w:w="2326" w:type="dxa"/>
            <w:tcBorders>
              <w:top w:val="single" w:sz="4" w:space="0" w:color="auto"/>
              <w:left w:val="nil"/>
              <w:bottom w:val="single" w:sz="4" w:space="0" w:color="auto"/>
              <w:right w:val="single" w:sz="4" w:space="0" w:color="auto"/>
            </w:tcBorders>
            <w:noWrap/>
            <w:vAlign w:val="center"/>
          </w:tcPr>
          <w:p w:rsidR="005A77D4" w:rsidRDefault="005A77D4" w:rsidP="00BB65A7">
            <w:pPr>
              <w:ind w:left="0" w:firstLine="0"/>
              <w:jc w:val="left"/>
              <w:rPr>
                <w:color w:val="000000"/>
                <w:kern w:val="0"/>
                <w:sz w:val="22"/>
                <w:lang w:bidi="th-TH"/>
              </w:rPr>
            </w:pPr>
            <w:r>
              <w:rPr>
                <w:rFonts w:hint="eastAsia"/>
                <w:color w:val="000000"/>
                <w:kern w:val="0"/>
                <w:sz w:val="22"/>
                <w:lang w:bidi="th-TH"/>
              </w:rPr>
              <w:t>动力水管路</w:t>
            </w:r>
          </w:p>
        </w:tc>
        <w:tc>
          <w:tcPr>
            <w:tcW w:w="2086" w:type="dxa"/>
            <w:tcBorders>
              <w:top w:val="single" w:sz="4" w:space="0" w:color="auto"/>
              <w:left w:val="nil"/>
              <w:bottom w:val="single" w:sz="4" w:space="0" w:color="auto"/>
              <w:right w:val="single" w:sz="4" w:space="0" w:color="auto"/>
            </w:tcBorders>
            <w:noWrap/>
            <w:vAlign w:val="center"/>
          </w:tcPr>
          <w:p w:rsidR="005A77D4" w:rsidRDefault="005A77D4" w:rsidP="00BB65A7">
            <w:pPr>
              <w:ind w:left="0" w:firstLine="0"/>
              <w:jc w:val="left"/>
              <w:rPr>
                <w:color w:val="000000"/>
                <w:kern w:val="0"/>
                <w:sz w:val="22"/>
                <w:lang w:bidi="th-TH"/>
              </w:rPr>
            </w:pPr>
            <w:r>
              <w:rPr>
                <w:rFonts w:hint="eastAsia"/>
                <w:color w:val="000000"/>
                <w:kern w:val="0"/>
                <w:sz w:val="22"/>
                <w:lang w:bidi="th-TH"/>
              </w:rPr>
              <w:t>交通绿</w:t>
            </w:r>
          </w:p>
        </w:tc>
        <w:tc>
          <w:tcPr>
            <w:tcW w:w="1096" w:type="dxa"/>
            <w:tcBorders>
              <w:top w:val="single" w:sz="4" w:space="0" w:color="auto"/>
              <w:left w:val="nil"/>
              <w:bottom w:val="single" w:sz="4" w:space="0" w:color="auto"/>
              <w:right w:val="single" w:sz="4" w:space="0" w:color="auto"/>
            </w:tcBorders>
            <w:noWrap/>
            <w:vAlign w:val="center"/>
          </w:tcPr>
          <w:p w:rsidR="005A77D4" w:rsidRDefault="005A77D4" w:rsidP="00BB65A7">
            <w:pPr>
              <w:ind w:left="0" w:firstLine="0"/>
              <w:jc w:val="center"/>
              <w:rPr>
                <w:color w:val="000000"/>
                <w:kern w:val="0"/>
                <w:sz w:val="22"/>
                <w:lang w:bidi="th-TH"/>
              </w:rPr>
            </w:pPr>
            <w:r>
              <w:rPr>
                <w:rFonts w:hint="eastAsia"/>
                <w:color w:val="000000"/>
                <w:kern w:val="0"/>
                <w:sz w:val="22"/>
                <w:lang w:bidi="th-TH"/>
              </w:rPr>
              <w:t>R</w:t>
            </w:r>
            <w:r>
              <w:rPr>
                <w:color w:val="000000"/>
                <w:kern w:val="0"/>
                <w:sz w:val="22"/>
                <w:lang w:bidi="th-TH"/>
              </w:rPr>
              <w:t>AL6024</w:t>
            </w:r>
          </w:p>
        </w:tc>
        <w:tc>
          <w:tcPr>
            <w:tcW w:w="2238" w:type="dxa"/>
            <w:tcBorders>
              <w:top w:val="single" w:sz="4" w:space="0" w:color="auto"/>
              <w:left w:val="nil"/>
              <w:bottom w:val="single" w:sz="4" w:space="0" w:color="auto"/>
              <w:right w:val="single" w:sz="4" w:space="0" w:color="auto"/>
            </w:tcBorders>
            <w:noWrap/>
            <w:vAlign w:val="center"/>
          </w:tcPr>
          <w:p w:rsidR="005A77D4" w:rsidRPr="005A77D4" w:rsidRDefault="005A77D4" w:rsidP="00BB65A7">
            <w:pPr>
              <w:ind w:left="0" w:firstLine="0"/>
              <w:jc w:val="center"/>
              <w:rPr>
                <w:noProof/>
                <w:color w:val="000000"/>
                <w:kern w:val="0"/>
                <w:sz w:val="22"/>
              </w:rPr>
            </w:pPr>
            <w:r w:rsidRPr="005A77D4">
              <w:rPr>
                <w:noProof/>
                <w:color w:val="000000"/>
                <w:kern w:val="0"/>
                <w:sz w:val="22"/>
              </w:rPr>
              <w:drawing>
                <wp:inline distT="0" distB="0" distL="0" distR="0">
                  <wp:extent cx="981075" cy="285750"/>
                  <wp:effectExtent l="0" t="0" r="9525" b="0"/>
                  <wp:docPr id="10" name="图片 10" descr="D:\jbzhao\Documents\WeChat Files\wxid_9469454695112\FileStorage\Temp\1684805739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bzhao\Documents\WeChat Files\wxid_9469454695112\FileStorage\Temp\1684805739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285750"/>
                          </a:xfrm>
                          <a:prstGeom prst="rect">
                            <a:avLst/>
                          </a:prstGeom>
                          <a:noFill/>
                          <a:ln>
                            <a:noFill/>
                          </a:ln>
                        </pic:spPr>
                      </pic:pic>
                    </a:graphicData>
                  </a:graphic>
                </wp:inline>
              </w:drawing>
            </w:r>
          </w:p>
        </w:tc>
      </w:tr>
      <w:tr w:rsidR="005A77D4" w:rsidRPr="00BB65A7" w:rsidTr="005A77D4">
        <w:trPr>
          <w:trHeight w:val="319"/>
        </w:trPr>
        <w:tc>
          <w:tcPr>
            <w:tcW w:w="624" w:type="dxa"/>
            <w:tcBorders>
              <w:top w:val="single" w:sz="4" w:space="0" w:color="auto"/>
              <w:left w:val="single" w:sz="4" w:space="0" w:color="auto"/>
              <w:bottom w:val="single" w:sz="4" w:space="0" w:color="auto"/>
              <w:right w:val="single" w:sz="4" w:space="0" w:color="auto"/>
            </w:tcBorders>
            <w:noWrap/>
            <w:vAlign w:val="center"/>
          </w:tcPr>
          <w:p w:rsidR="005A77D4" w:rsidRDefault="005A77D4" w:rsidP="00BB65A7">
            <w:pPr>
              <w:ind w:left="0" w:firstLine="0"/>
              <w:jc w:val="center"/>
              <w:rPr>
                <w:color w:val="000000"/>
                <w:kern w:val="0"/>
                <w:sz w:val="22"/>
                <w:lang w:bidi="th-TH"/>
              </w:rPr>
            </w:pPr>
            <w:r>
              <w:rPr>
                <w:rFonts w:hint="eastAsia"/>
                <w:color w:val="000000"/>
                <w:kern w:val="0"/>
                <w:sz w:val="22"/>
                <w:lang w:bidi="th-TH"/>
              </w:rPr>
              <w:t>1</w:t>
            </w:r>
            <w:r>
              <w:rPr>
                <w:color w:val="000000"/>
                <w:kern w:val="0"/>
                <w:sz w:val="22"/>
                <w:lang w:bidi="th-TH"/>
              </w:rPr>
              <w:t>5</w:t>
            </w:r>
          </w:p>
        </w:tc>
        <w:tc>
          <w:tcPr>
            <w:tcW w:w="2326" w:type="dxa"/>
            <w:tcBorders>
              <w:top w:val="single" w:sz="4" w:space="0" w:color="auto"/>
              <w:left w:val="nil"/>
              <w:bottom w:val="single" w:sz="4" w:space="0" w:color="auto"/>
              <w:right w:val="single" w:sz="4" w:space="0" w:color="auto"/>
            </w:tcBorders>
            <w:noWrap/>
            <w:vAlign w:val="center"/>
          </w:tcPr>
          <w:p w:rsidR="005A77D4" w:rsidRDefault="005A77D4" w:rsidP="00BB65A7">
            <w:pPr>
              <w:ind w:left="0" w:firstLine="0"/>
              <w:jc w:val="left"/>
              <w:rPr>
                <w:color w:val="000000"/>
                <w:kern w:val="0"/>
                <w:sz w:val="22"/>
                <w:lang w:bidi="th-TH"/>
              </w:rPr>
            </w:pPr>
            <w:r>
              <w:rPr>
                <w:rFonts w:hint="eastAsia"/>
                <w:color w:val="000000"/>
                <w:kern w:val="0"/>
                <w:sz w:val="22"/>
                <w:lang w:bidi="th-TH"/>
              </w:rPr>
              <w:t>氮气管路</w:t>
            </w:r>
          </w:p>
        </w:tc>
        <w:tc>
          <w:tcPr>
            <w:tcW w:w="2086" w:type="dxa"/>
            <w:tcBorders>
              <w:top w:val="single" w:sz="4" w:space="0" w:color="auto"/>
              <w:left w:val="nil"/>
              <w:bottom w:val="single" w:sz="4" w:space="0" w:color="auto"/>
              <w:right w:val="single" w:sz="4" w:space="0" w:color="auto"/>
            </w:tcBorders>
            <w:noWrap/>
            <w:vAlign w:val="center"/>
          </w:tcPr>
          <w:p w:rsidR="005A77D4" w:rsidRDefault="005A77D4" w:rsidP="00BB65A7">
            <w:pPr>
              <w:ind w:left="0" w:firstLine="0"/>
              <w:jc w:val="left"/>
              <w:rPr>
                <w:color w:val="000000"/>
                <w:kern w:val="0"/>
                <w:sz w:val="22"/>
                <w:lang w:bidi="th-TH"/>
              </w:rPr>
            </w:pPr>
            <w:r>
              <w:rPr>
                <w:rFonts w:hint="eastAsia"/>
                <w:color w:val="000000"/>
                <w:kern w:val="0"/>
                <w:sz w:val="22"/>
                <w:lang w:bidi="th-TH"/>
              </w:rPr>
              <w:t>黄色</w:t>
            </w:r>
          </w:p>
        </w:tc>
        <w:tc>
          <w:tcPr>
            <w:tcW w:w="1096" w:type="dxa"/>
            <w:tcBorders>
              <w:top w:val="single" w:sz="4" w:space="0" w:color="auto"/>
              <w:left w:val="nil"/>
              <w:bottom w:val="single" w:sz="4" w:space="0" w:color="auto"/>
              <w:right w:val="single" w:sz="4" w:space="0" w:color="auto"/>
            </w:tcBorders>
            <w:noWrap/>
            <w:vAlign w:val="center"/>
          </w:tcPr>
          <w:p w:rsidR="005A77D4" w:rsidRDefault="005A77D4" w:rsidP="00BB65A7">
            <w:pPr>
              <w:ind w:left="0" w:firstLine="0"/>
              <w:jc w:val="center"/>
              <w:rPr>
                <w:color w:val="000000"/>
                <w:kern w:val="0"/>
                <w:sz w:val="22"/>
                <w:lang w:bidi="th-TH"/>
              </w:rPr>
            </w:pPr>
            <w:r>
              <w:rPr>
                <w:rFonts w:hint="eastAsia"/>
                <w:color w:val="000000"/>
                <w:kern w:val="0"/>
                <w:sz w:val="22"/>
                <w:lang w:bidi="th-TH"/>
              </w:rPr>
              <w:t>R</w:t>
            </w:r>
            <w:r w:rsidR="00187A8D">
              <w:rPr>
                <w:color w:val="000000"/>
                <w:kern w:val="0"/>
                <w:sz w:val="22"/>
                <w:lang w:bidi="th-TH"/>
              </w:rPr>
              <w:t>AL1023</w:t>
            </w:r>
          </w:p>
        </w:tc>
        <w:tc>
          <w:tcPr>
            <w:tcW w:w="2238" w:type="dxa"/>
            <w:tcBorders>
              <w:top w:val="single" w:sz="4" w:space="0" w:color="auto"/>
              <w:left w:val="nil"/>
              <w:bottom w:val="single" w:sz="4" w:space="0" w:color="auto"/>
              <w:right w:val="single" w:sz="4" w:space="0" w:color="auto"/>
            </w:tcBorders>
            <w:noWrap/>
            <w:vAlign w:val="center"/>
          </w:tcPr>
          <w:p w:rsidR="005A77D4" w:rsidRPr="005A77D4" w:rsidRDefault="005A77D4" w:rsidP="00BB65A7">
            <w:pPr>
              <w:ind w:left="0" w:firstLine="0"/>
              <w:jc w:val="center"/>
              <w:rPr>
                <w:noProof/>
                <w:color w:val="000000"/>
                <w:kern w:val="0"/>
                <w:sz w:val="22"/>
              </w:rPr>
            </w:pPr>
            <w:r w:rsidRPr="005A77D4">
              <w:rPr>
                <w:noProof/>
                <w:color w:val="000000"/>
                <w:kern w:val="0"/>
                <w:sz w:val="22"/>
              </w:rPr>
              <w:drawing>
                <wp:inline distT="0" distB="0" distL="0" distR="0">
                  <wp:extent cx="971550" cy="209550"/>
                  <wp:effectExtent l="0" t="0" r="0" b="0"/>
                  <wp:docPr id="11" name="图片 11" descr="D:\jbzhao\Documents\WeChat Files\wxid_9469454695112\FileStorage\Temp\16848057931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bzhao\Documents\WeChat Files\wxid_9469454695112\FileStorage\Temp\1684805793176(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209550"/>
                          </a:xfrm>
                          <a:prstGeom prst="rect">
                            <a:avLst/>
                          </a:prstGeom>
                          <a:noFill/>
                          <a:ln>
                            <a:noFill/>
                          </a:ln>
                        </pic:spPr>
                      </pic:pic>
                    </a:graphicData>
                  </a:graphic>
                </wp:inline>
              </w:drawing>
            </w:r>
          </w:p>
        </w:tc>
      </w:tr>
      <w:tr w:rsidR="005A77D4" w:rsidRPr="00BB65A7" w:rsidTr="005A77D4">
        <w:trPr>
          <w:trHeight w:val="319"/>
        </w:trPr>
        <w:tc>
          <w:tcPr>
            <w:tcW w:w="624" w:type="dxa"/>
            <w:tcBorders>
              <w:top w:val="single" w:sz="4" w:space="0" w:color="auto"/>
              <w:left w:val="single" w:sz="4" w:space="0" w:color="auto"/>
              <w:bottom w:val="single" w:sz="4" w:space="0" w:color="auto"/>
              <w:right w:val="single" w:sz="4" w:space="0" w:color="auto"/>
            </w:tcBorders>
            <w:noWrap/>
            <w:vAlign w:val="center"/>
          </w:tcPr>
          <w:p w:rsidR="005A77D4" w:rsidRDefault="005A77D4" w:rsidP="00BB65A7">
            <w:pPr>
              <w:ind w:left="0" w:firstLine="0"/>
              <w:jc w:val="center"/>
              <w:rPr>
                <w:color w:val="000000"/>
                <w:kern w:val="0"/>
                <w:sz w:val="22"/>
                <w:lang w:bidi="th-TH"/>
              </w:rPr>
            </w:pPr>
            <w:r>
              <w:rPr>
                <w:rFonts w:hint="eastAsia"/>
                <w:color w:val="000000"/>
                <w:kern w:val="0"/>
                <w:sz w:val="22"/>
                <w:lang w:bidi="th-TH"/>
              </w:rPr>
              <w:t>1</w:t>
            </w:r>
            <w:r>
              <w:rPr>
                <w:color w:val="000000"/>
                <w:kern w:val="0"/>
                <w:sz w:val="22"/>
                <w:lang w:bidi="th-TH"/>
              </w:rPr>
              <w:t>6</w:t>
            </w:r>
          </w:p>
        </w:tc>
        <w:tc>
          <w:tcPr>
            <w:tcW w:w="2326" w:type="dxa"/>
            <w:tcBorders>
              <w:top w:val="single" w:sz="4" w:space="0" w:color="auto"/>
              <w:left w:val="nil"/>
              <w:bottom w:val="single" w:sz="4" w:space="0" w:color="auto"/>
              <w:right w:val="single" w:sz="4" w:space="0" w:color="auto"/>
            </w:tcBorders>
            <w:noWrap/>
            <w:vAlign w:val="center"/>
          </w:tcPr>
          <w:p w:rsidR="005A77D4" w:rsidRDefault="005A77D4" w:rsidP="00BB65A7">
            <w:pPr>
              <w:ind w:left="0" w:firstLine="0"/>
              <w:jc w:val="left"/>
              <w:rPr>
                <w:color w:val="000000"/>
                <w:kern w:val="0"/>
                <w:sz w:val="22"/>
                <w:lang w:bidi="th-TH"/>
              </w:rPr>
            </w:pPr>
            <w:r>
              <w:rPr>
                <w:rFonts w:hint="eastAsia"/>
                <w:color w:val="000000"/>
                <w:kern w:val="0"/>
                <w:sz w:val="22"/>
                <w:lang w:bidi="th-TH"/>
              </w:rPr>
              <w:t>压缩空气管路、罐</w:t>
            </w:r>
          </w:p>
        </w:tc>
        <w:tc>
          <w:tcPr>
            <w:tcW w:w="2086" w:type="dxa"/>
            <w:tcBorders>
              <w:top w:val="single" w:sz="4" w:space="0" w:color="auto"/>
              <w:left w:val="nil"/>
              <w:bottom w:val="single" w:sz="4" w:space="0" w:color="auto"/>
              <w:right w:val="single" w:sz="4" w:space="0" w:color="auto"/>
            </w:tcBorders>
            <w:noWrap/>
            <w:vAlign w:val="center"/>
          </w:tcPr>
          <w:p w:rsidR="005A77D4" w:rsidRDefault="005A77D4" w:rsidP="00BB65A7">
            <w:pPr>
              <w:ind w:left="0" w:firstLine="0"/>
              <w:jc w:val="left"/>
              <w:rPr>
                <w:color w:val="000000"/>
                <w:kern w:val="0"/>
                <w:sz w:val="22"/>
                <w:lang w:bidi="th-TH"/>
              </w:rPr>
            </w:pPr>
            <w:r>
              <w:rPr>
                <w:rFonts w:hint="eastAsia"/>
                <w:color w:val="000000"/>
                <w:kern w:val="0"/>
                <w:sz w:val="22"/>
                <w:lang w:bidi="th-TH"/>
              </w:rPr>
              <w:t>交通蓝</w:t>
            </w:r>
          </w:p>
        </w:tc>
        <w:tc>
          <w:tcPr>
            <w:tcW w:w="1096" w:type="dxa"/>
            <w:tcBorders>
              <w:top w:val="single" w:sz="4" w:space="0" w:color="auto"/>
              <w:left w:val="nil"/>
              <w:bottom w:val="single" w:sz="4" w:space="0" w:color="auto"/>
              <w:right w:val="single" w:sz="4" w:space="0" w:color="auto"/>
            </w:tcBorders>
            <w:noWrap/>
            <w:vAlign w:val="center"/>
          </w:tcPr>
          <w:p w:rsidR="005A77D4" w:rsidRDefault="005A77D4" w:rsidP="00BB65A7">
            <w:pPr>
              <w:ind w:left="0" w:firstLine="0"/>
              <w:jc w:val="center"/>
              <w:rPr>
                <w:color w:val="000000"/>
                <w:kern w:val="0"/>
                <w:sz w:val="22"/>
                <w:lang w:bidi="th-TH"/>
              </w:rPr>
            </w:pPr>
            <w:r>
              <w:rPr>
                <w:rFonts w:hint="eastAsia"/>
                <w:color w:val="000000"/>
                <w:kern w:val="0"/>
                <w:sz w:val="22"/>
                <w:lang w:bidi="th-TH"/>
              </w:rPr>
              <w:t>R</w:t>
            </w:r>
            <w:r>
              <w:rPr>
                <w:color w:val="000000"/>
                <w:kern w:val="0"/>
                <w:sz w:val="22"/>
                <w:lang w:bidi="th-TH"/>
              </w:rPr>
              <w:t>AL5017</w:t>
            </w:r>
          </w:p>
        </w:tc>
        <w:tc>
          <w:tcPr>
            <w:tcW w:w="2238" w:type="dxa"/>
            <w:tcBorders>
              <w:top w:val="single" w:sz="4" w:space="0" w:color="auto"/>
              <w:left w:val="nil"/>
              <w:bottom w:val="single" w:sz="4" w:space="0" w:color="auto"/>
              <w:right w:val="single" w:sz="4" w:space="0" w:color="auto"/>
            </w:tcBorders>
            <w:noWrap/>
            <w:vAlign w:val="center"/>
          </w:tcPr>
          <w:p w:rsidR="005A77D4" w:rsidRPr="005A77D4" w:rsidRDefault="005A77D4" w:rsidP="00BB65A7">
            <w:pPr>
              <w:ind w:left="0" w:firstLine="0"/>
              <w:jc w:val="center"/>
              <w:rPr>
                <w:noProof/>
                <w:color w:val="000000"/>
                <w:kern w:val="0"/>
                <w:sz w:val="22"/>
              </w:rPr>
            </w:pPr>
            <w:r w:rsidRPr="005A77D4">
              <w:rPr>
                <w:noProof/>
                <w:color w:val="000000"/>
                <w:kern w:val="0"/>
                <w:sz w:val="22"/>
              </w:rPr>
              <w:drawing>
                <wp:inline distT="0" distB="0" distL="0" distR="0">
                  <wp:extent cx="1028700" cy="266700"/>
                  <wp:effectExtent l="0" t="0" r="0" b="0"/>
                  <wp:docPr id="12" name="图片 12" descr="D:\jbzhao\Documents\WeChat Files\wxid_9469454695112\FileStorage\Temp\16848059292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bzhao\Documents\WeChat Files\wxid_9469454695112\FileStorage\Temp\1684805929237(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p>
        </w:tc>
      </w:tr>
    </w:tbl>
    <w:p w:rsidR="0006312F" w:rsidRPr="004F6F4A" w:rsidRDefault="0006312F" w:rsidP="004F6F4A">
      <w:pPr>
        <w:pStyle w:val="a3"/>
        <w:numPr>
          <w:ilvl w:val="0"/>
          <w:numId w:val="6"/>
        </w:numPr>
        <w:spacing w:line="360" w:lineRule="auto"/>
        <w:ind w:firstLineChars="0"/>
        <w:jc w:val="left"/>
        <w:rPr>
          <w:rFonts w:cs="Times New Roman"/>
          <w:bCs/>
          <w:sz w:val="28"/>
          <w:szCs w:val="24"/>
        </w:rPr>
      </w:pPr>
      <w:r w:rsidRPr="004F6F4A">
        <w:rPr>
          <w:rFonts w:cs="Times New Roman" w:hint="eastAsia"/>
          <w:bCs/>
          <w:sz w:val="28"/>
          <w:szCs w:val="24"/>
        </w:rPr>
        <w:lastRenderedPageBreak/>
        <w:t>设备安全：</w:t>
      </w:r>
    </w:p>
    <w:p w:rsidR="0006312F" w:rsidRPr="00FD15A5" w:rsidRDefault="0006312F" w:rsidP="0006312F">
      <w:pPr>
        <w:numPr>
          <w:ilvl w:val="0"/>
          <w:numId w:val="14"/>
        </w:numPr>
        <w:spacing w:line="360" w:lineRule="auto"/>
        <w:jc w:val="left"/>
        <w:rPr>
          <w:rFonts w:cs="Times New Roman"/>
          <w:sz w:val="24"/>
          <w:szCs w:val="24"/>
        </w:rPr>
      </w:pPr>
      <w:r w:rsidRPr="00FD15A5">
        <w:rPr>
          <w:rFonts w:cs="Times New Roman" w:hint="eastAsia"/>
          <w:sz w:val="24"/>
          <w:szCs w:val="24"/>
        </w:rPr>
        <w:t>设备配备充分的的安全保护装置，包括齐全的急停开关、拉绳、踢板等保护器件，危险区域的检测装置，并保证在停电、停气、紧急停车等情况下的安全处理。拉绳开关为复位报警式拉绳开关，紧急停止范围为全线停止，操作台显示报警位置。</w:t>
      </w:r>
    </w:p>
    <w:p w:rsidR="0006312F" w:rsidRDefault="0006312F" w:rsidP="0006312F">
      <w:pPr>
        <w:numPr>
          <w:ilvl w:val="0"/>
          <w:numId w:val="14"/>
        </w:numPr>
        <w:spacing w:line="360" w:lineRule="auto"/>
        <w:jc w:val="left"/>
        <w:rPr>
          <w:rFonts w:cs="Times New Roman"/>
          <w:sz w:val="24"/>
          <w:szCs w:val="24"/>
        </w:rPr>
      </w:pPr>
      <w:r w:rsidRPr="00FD15A5">
        <w:rPr>
          <w:rFonts w:cs="Times New Roman" w:hint="eastAsia"/>
          <w:sz w:val="24"/>
          <w:szCs w:val="24"/>
        </w:rPr>
        <w:t>本协议所涉及设备及其附属部件符合中国CCC标准、</w:t>
      </w:r>
      <w:r w:rsidRPr="005844FF">
        <w:rPr>
          <w:rFonts w:cs="Times New Roman" w:hint="eastAsia"/>
          <w:sz w:val="24"/>
          <w:szCs w:val="24"/>
        </w:rPr>
        <w:t>欧盟CE标准</w:t>
      </w:r>
      <w:r w:rsidR="00142005">
        <w:rPr>
          <w:rFonts w:cs="Times New Roman" w:hint="eastAsia"/>
          <w:sz w:val="24"/>
          <w:szCs w:val="24"/>
        </w:rPr>
        <w:t>、甲方</w:t>
      </w:r>
      <w:r w:rsidR="005844FF">
        <w:rPr>
          <w:rFonts w:cs="Times New Roman" w:hint="eastAsia"/>
          <w:sz w:val="24"/>
          <w:szCs w:val="24"/>
        </w:rPr>
        <w:t>《</w:t>
      </w:r>
      <w:r w:rsidR="005844FF" w:rsidRPr="005844FF">
        <w:rPr>
          <w:rFonts w:cs="Times New Roman" w:hint="eastAsia"/>
          <w:sz w:val="24"/>
          <w:szCs w:val="24"/>
        </w:rPr>
        <w:t>设备安全装置配备规范</w:t>
      </w:r>
      <w:r w:rsidR="005844FF">
        <w:rPr>
          <w:rFonts w:cs="Times New Roman" w:hint="eastAsia"/>
          <w:sz w:val="24"/>
          <w:szCs w:val="24"/>
        </w:rPr>
        <w:t>》</w:t>
      </w:r>
      <w:r w:rsidR="00D06BC8" w:rsidRPr="005844FF">
        <w:rPr>
          <w:rFonts w:cs="Times New Roman" w:hint="eastAsia"/>
          <w:sz w:val="24"/>
          <w:szCs w:val="24"/>
        </w:rPr>
        <w:t>等</w:t>
      </w:r>
      <w:r w:rsidRPr="005844FF">
        <w:rPr>
          <w:rFonts w:cs="Times New Roman" w:hint="eastAsia"/>
          <w:sz w:val="24"/>
          <w:szCs w:val="24"/>
        </w:rPr>
        <w:t>相关标准和所在国行业</w:t>
      </w:r>
      <w:r w:rsidRPr="00FD15A5">
        <w:rPr>
          <w:rFonts w:cs="Times New Roman" w:hint="eastAsia"/>
          <w:sz w:val="24"/>
          <w:szCs w:val="24"/>
        </w:rPr>
        <w:t>、政府相关规范，并达到现场操作使用要求。</w:t>
      </w:r>
    </w:p>
    <w:p w:rsidR="00115486" w:rsidRDefault="00C36F8F" w:rsidP="00C36F8F">
      <w:pPr>
        <w:pStyle w:val="a3"/>
        <w:numPr>
          <w:ilvl w:val="0"/>
          <w:numId w:val="6"/>
        </w:numPr>
        <w:ind w:firstLineChars="0"/>
        <w:rPr>
          <w:rFonts w:cs="Arial"/>
          <w:bCs/>
          <w:sz w:val="28"/>
          <w:szCs w:val="28"/>
        </w:rPr>
      </w:pPr>
      <w:r w:rsidRPr="00FD15A5">
        <w:rPr>
          <w:rFonts w:cs="Arial" w:hint="eastAsia"/>
          <w:bCs/>
          <w:sz w:val="28"/>
          <w:szCs w:val="28"/>
        </w:rPr>
        <w:t>主要配件品牌和产地：</w:t>
      </w:r>
    </w:p>
    <w:p w:rsidR="00C36F8F" w:rsidRDefault="00115486" w:rsidP="00115486">
      <w:pPr>
        <w:spacing w:line="360" w:lineRule="auto"/>
        <w:ind w:leftChars="100" w:left="210" w:firstLineChars="200" w:firstLine="480"/>
        <w:jc w:val="left"/>
        <w:rPr>
          <w:rFonts w:cs="Times New Roman"/>
          <w:sz w:val="24"/>
          <w:szCs w:val="20"/>
        </w:rPr>
      </w:pPr>
      <w:r w:rsidRPr="00115486">
        <w:rPr>
          <w:rFonts w:cs="Times New Roman" w:hint="eastAsia"/>
          <w:sz w:val="24"/>
          <w:szCs w:val="20"/>
        </w:rPr>
        <w:t>下表为改造配件明细，请优先按照表格型号进行选型，若有异议或者不能满足现场需求，需要变更备件型号时，请与甲方商议，最终备件型号需甲乙双方共同确定。</w:t>
      </w:r>
    </w:p>
    <w:tbl>
      <w:tblPr>
        <w:tblW w:w="8594" w:type="dxa"/>
        <w:jc w:val="center"/>
        <w:tblLook w:val="04A0" w:firstRow="1" w:lastRow="0" w:firstColumn="1" w:lastColumn="0" w:noHBand="0" w:noVBand="1"/>
      </w:tblPr>
      <w:tblGrid>
        <w:gridCol w:w="1056"/>
        <w:gridCol w:w="2104"/>
        <w:gridCol w:w="3682"/>
        <w:gridCol w:w="1752"/>
      </w:tblGrid>
      <w:tr w:rsidR="00115486" w:rsidRPr="001F27E8" w:rsidTr="00CF1C64">
        <w:trPr>
          <w:trHeight w:val="501"/>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486" w:rsidRPr="00877C7C" w:rsidRDefault="00115486" w:rsidP="00E75E97">
            <w:pPr>
              <w:jc w:val="center"/>
              <w:rPr>
                <w:kern w:val="0"/>
                <w:sz w:val="24"/>
              </w:rPr>
            </w:pPr>
            <w:bookmarkStart w:id="1" w:name="RANGE!A1:F20"/>
            <w:r w:rsidRPr="00877C7C">
              <w:rPr>
                <w:rFonts w:hint="eastAsia"/>
                <w:kern w:val="0"/>
                <w:sz w:val="24"/>
              </w:rPr>
              <w:t>序号</w:t>
            </w:r>
            <w:bookmarkEnd w:id="1"/>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rsidR="00115486" w:rsidRPr="00877C7C" w:rsidRDefault="00115486" w:rsidP="00E75E97">
            <w:pPr>
              <w:jc w:val="center"/>
              <w:rPr>
                <w:kern w:val="0"/>
                <w:sz w:val="24"/>
              </w:rPr>
            </w:pPr>
            <w:r w:rsidRPr="00877C7C">
              <w:rPr>
                <w:rFonts w:hint="eastAsia"/>
                <w:kern w:val="0"/>
                <w:sz w:val="24"/>
              </w:rPr>
              <w:t>名</w:t>
            </w:r>
            <w:r w:rsidRPr="00877C7C">
              <w:rPr>
                <w:kern w:val="0"/>
                <w:sz w:val="24"/>
              </w:rPr>
              <w:t xml:space="preserve">       </w:t>
            </w:r>
            <w:r w:rsidRPr="00877C7C">
              <w:rPr>
                <w:rFonts w:hint="eastAsia"/>
                <w:kern w:val="0"/>
                <w:sz w:val="24"/>
              </w:rPr>
              <w:t>称</w:t>
            </w:r>
          </w:p>
        </w:tc>
        <w:tc>
          <w:tcPr>
            <w:tcW w:w="3682" w:type="dxa"/>
            <w:tcBorders>
              <w:top w:val="single" w:sz="4" w:space="0" w:color="auto"/>
              <w:left w:val="nil"/>
              <w:bottom w:val="single" w:sz="4" w:space="0" w:color="auto"/>
              <w:right w:val="single" w:sz="4" w:space="0" w:color="auto"/>
            </w:tcBorders>
            <w:shd w:val="clear" w:color="auto" w:fill="auto"/>
            <w:noWrap/>
            <w:vAlign w:val="center"/>
            <w:hideMark/>
          </w:tcPr>
          <w:p w:rsidR="00115486" w:rsidRPr="00877C7C" w:rsidRDefault="00115486" w:rsidP="00E75E97">
            <w:pPr>
              <w:jc w:val="center"/>
              <w:rPr>
                <w:kern w:val="0"/>
                <w:sz w:val="24"/>
              </w:rPr>
            </w:pPr>
            <w:r w:rsidRPr="00877C7C">
              <w:rPr>
                <w:rFonts w:hint="eastAsia"/>
                <w:kern w:val="0"/>
                <w:sz w:val="24"/>
              </w:rPr>
              <w:t>型  号</w:t>
            </w:r>
          </w:p>
        </w:tc>
        <w:tc>
          <w:tcPr>
            <w:tcW w:w="1752" w:type="dxa"/>
            <w:tcBorders>
              <w:top w:val="single" w:sz="4" w:space="0" w:color="auto"/>
              <w:left w:val="nil"/>
              <w:bottom w:val="single" w:sz="4" w:space="0" w:color="auto"/>
              <w:right w:val="single" w:sz="4" w:space="0" w:color="auto"/>
            </w:tcBorders>
            <w:shd w:val="clear" w:color="auto" w:fill="auto"/>
            <w:noWrap/>
            <w:vAlign w:val="center"/>
            <w:hideMark/>
          </w:tcPr>
          <w:p w:rsidR="00115486" w:rsidRPr="00877C7C" w:rsidRDefault="00115486" w:rsidP="00E75E97">
            <w:pPr>
              <w:jc w:val="center"/>
              <w:rPr>
                <w:kern w:val="0"/>
                <w:sz w:val="24"/>
              </w:rPr>
            </w:pPr>
            <w:r w:rsidRPr="00877C7C">
              <w:rPr>
                <w:rFonts w:hint="eastAsia"/>
                <w:kern w:val="0"/>
                <w:sz w:val="24"/>
              </w:rPr>
              <w:t>品牌</w:t>
            </w:r>
          </w:p>
        </w:tc>
      </w:tr>
      <w:tr w:rsidR="00115486" w:rsidRPr="001F27E8" w:rsidTr="00CF1C64">
        <w:trPr>
          <w:trHeight w:val="453"/>
          <w:jc w:val="center"/>
        </w:trPr>
        <w:tc>
          <w:tcPr>
            <w:tcW w:w="1056" w:type="dxa"/>
            <w:tcBorders>
              <w:top w:val="single" w:sz="4" w:space="0" w:color="auto"/>
              <w:left w:val="single" w:sz="8" w:space="0" w:color="auto"/>
              <w:bottom w:val="single" w:sz="4" w:space="0" w:color="auto"/>
              <w:right w:val="nil"/>
            </w:tcBorders>
            <w:shd w:val="clear" w:color="auto" w:fill="auto"/>
            <w:noWrap/>
            <w:vAlign w:val="center"/>
          </w:tcPr>
          <w:p w:rsidR="00115486" w:rsidRPr="00877C7C" w:rsidRDefault="00115486" w:rsidP="00E75E97">
            <w:pPr>
              <w:jc w:val="center"/>
              <w:rPr>
                <w:kern w:val="0"/>
                <w:sz w:val="24"/>
              </w:rPr>
            </w:pPr>
            <w:r>
              <w:rPr>
                <w:rFonts w:hint="eastAsia"/>
                <w:kern w:val="0"/>
                <w:sz w:val="24"/>
              </w:rPr>
              <w:t>1</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rsidR="00115486" w:rsidRPr="00677CB7" w:rsidRDefault="00A21CB2" w:rsidP="00E75E97">
            <w:pPr>
              <w:rPr>
                <w:kern w:val="0"/>
                <w:sz w:val="24"/>
              </w:rPr>
            </w:pPr>
            <w:r w:rsidRPr="00A21CB2">
              <w:rPr>
                <w:kern w:val="0"/>
                <w:sz w:val="24"/>
              </w:rPr>
              <w:t>PLC</w:t>
            </w:r>
          </w:p>
        </w:tc>
        <w:tc>
          <w:tcPr>
            <w:tcW w:w="3682" w:type="dxa"/>
            <w:tcBorders>
              <w:top w:val="single" w:sz="4" w:space="0" w:color="auto"/>
              <w:left w:val="nil"/>
              <w:bottom w:val="single" w:sz="4" w:space="0" w:color="auto"/>
              <w:right w:val="single" w:sz="4" w:space="0" w:color="auto"/>
            </w:tcBorders>
            <w:shd w:val="clear" w:color="auto" w:fill="auto"/>
            <w:vAlign w:val="center"/>
          </w:tcPr>
          <w:p w:rsidR="00115486" w:rsidRPr="00677CB7" w:rsidRDefault="00A21CB2" w:rsidP="00E75E97">
            <w:pPr>
              <w:rPr>
                <w:kern w:val="0"/>
                <w:sz w:val="24"/>
              </w:rPr>
            </w:pPr>
            <w:r>
              <w:rPr>
                <w:kern w:val="0"/>
                <w:sz w:val="24"/>
              </w:rPr>
              <w:t>S</w:t>
            </w:r>
            <w:r>
              <w:rPr>
                <w:rFonts w:hint="eastAsia"/>
                <w:kern w:val="0"/>
                <w:sz w:val="24"/>
              </w:rPr>
              <w:t>7-1500</w:t>
            </w:r>
            <w:r>
              <w:rPr>
                <w:kern w:val="0"/>
                <w:sz w:val="24"/>
              </w:rPr>
              <w:t>T</w:t>
            </w:r>
            <w:r>
              <w:rPr>
                <w:rFonts w:hint="eastAsia"/>
                <w:kern w:val="0"/>
                <w:sz w:val="24"/>
              </w:rPr>
              <w:t>系列</w:t>
            </w:r>
          </w:p>
        </w:tc>
        <w:tc>
          <w:tcPr>
            <w:tcW w:w="1752" w:type="dxa"/>
            <w:tcBorders>
              <w:top w:val="single" w:sz="4" w:space="0" w:color="auto"/>
              <w:left w:val="nil"/>
              <w:bottom w:val="single" w:sz="4" w:space="0" w:color="auto"/>
              <w:right w:val="single" w:sz="4" w:space="0" w:color="auto"/>
            </w:tcBorders>
            <w:shd w:val="clear" w:color="auto" w:fill="auto"/>
            <w:noWrap/>
            <w:vAlign w:val="center"/>
          </w:tcPr>
          <w:p w:rsidR="00115486" w:rsidRDefault="00A21CB2" w:rsidP="00E75E97">
            <w:pPr>
              <w:jc w:val="center"/>
              <w:rPr>
                <w:kern w:val="0"/>
                <w:sz w:val="24"/>
              </w:rPr>
            </w:pPr>
            <w:r>
              <w:rPr>
                <w:rFonts w:hint="eastAsia"/>
                <w:kern w:val="0"/>
                <w:sz w:val="24"/>
              </w:rPr>
              <w:t>西门子</w:t>
            </w:r>
          </w:p>
        </w:tc>
      </w:tr>
      <w:tr w:rsidR="00115486" w:rsidRPr="001F27E8" w:rsidTr="00CF1C64">
        <w:trPr>
          <w:trHeight w:val="453"/>
          <w:jc w:val="center"/>
        </w:trPr>
        <w:tc>
          <w:tcPr>
            <w:tcW w:w="1056" w:type="dxa"/>
            <w:tcBorders>
              <w:top w:val="single" w:sz="4" w:space="0" w:color="auto"/>
              <w:left w:val="single" w:sz="8" w:space="0" w:color="auto"/>
              <w:bottom w:val="single" w:sz="4" w:space="0" w:color="auto"/>
              <w:right w:val="nil"/>
            </w:tcBorders>
            <w:shd w:val="clear" w:color="auto" w:fill="auto"/>
            <w:noWrap/>
            <w:vAlign w:val="center"/>
          </w:tcPr>
          <w:p w:rsidR="00115486" w:rsidRPr="00877C7C" w:rsidRDefault="00115486" w:rsidP="00E75E97">
            <w:pPr>
              <w:jc w:val="center"/>
              <w:rPr>
                <w:kern w:val="0"/>
                <w:sz w:val="24"/>
              </w:rPr>
            </w:pPr>
            <w:r>
              <w:rPr>
                <w:rFonts w:hint="eastAsia"/>
                <w:kern w:val="0"/>
                <w:sz w:val="24"/>
              </w:rPr>
              <w:t>2</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486" w:rsidRPr="003C2460" w:rsidRDefault="008D5B87" w:rsidP="00E75E97">
            <w:pPr>
              <w:rPr>
                <w:kern w:val="0"/>
                <w:sz w:val="24"/>
              </w:rPr>
            </w:pPr>
            <w:r w:rsidRPr="008D5B87">
              <w:rPr>
                <w:rFonts w:hint="eastAsia"/>
                <w:kern w:val="0"/>
                <w:sz w:val="24"/>
              </w:rPr>
              <w:t>远程分站</w:t>
            </w:r>
          </w:p>
        </w:tc>
        <w:tc>
          <w:tcPr>
            <w:tcW w:w="3682" w:type="dxa"/>
            <w:tcBorders>
              <w:top w:val="single" w:sz="4" w:space="0" w:color="auto"/>
              <w:left w:val="nil"/>
              <w:bottom w:val="single" w:sz="4" w:space="0" w:color="auto"/>
              <w:right w:val="single" w:sz="4" w:space="0" w:color="auto"/>
            </w:tcBorders>
            <w:shd w:val="clear" w:color="auto" w:fill="auto"/>
            <w:vAlign w:val="center"/>
            <w:hideMark/>
          </w:tcPr>
          <w:p w:rsidR="00115486" w:rsidRPr="003C2460" w:rsidRDefault="0062549C" w:rsidP="00E75E97">
            <w:pPr>
              <w:rPr>
                <w:kern w:val="0"/>
                <w:sz w:val="24"/>
              </w:rPr>
            </w:pPr>
            <w:r>
              <w:rPr>
                <w:kern w:val="0"/>
                <w:sz w:val="24"/>
              </w:rPr>
              <w:t>ET200SP IM 155-6 PN ST</w:t>
            </w:r>
            <w:r w:rsidR="008D5B87">
              <w:rPr>
                <w:rFonts w:hint="eastAsia"/>
                <w:kern w:val="0"/>
                <w:sz w:val="24"/>
              </w:rPr>
              <w:t>系列</w:t>
            </w:r>
          </w:p>
        </w:tc>
        <w:tc>
          <w:tcPr>
            <w:tcW w:w="1752" w:type="dxa"/>
            <w:tcBorders>
              <w:top w:val="single" w:sz="4" w:space="0" w:color="auto"/>
              <w:left w:val="nil"/>
              <w:bottom w:val="single" w:sz="4" w:space="0" w:color="auto"/>
              <w:right w:val="single" w:sz="4" w:space="0" w:color="auto"/>
            </w:tcBorders>
            <w:shd w:val="clear" w:color="auto" w:fill="auto"/>
            <w:noWrap/>
            <w:vAlign w:val="center"/>
            <w:hideMark/>
          </w:tcPr>
          <w:p w:rsidR="00115486" w:rsidRPr="003C2460" w:rsidRDefault="0062549C" w:rsidP="00E75E97">
            <w:pPr>
              <w:jc w:val="center"/>
              <w:rPr>
                <w:kern w:val="0"/>
                <w:sz w:val="24"/>
              </w:rPr>
            </w:pPr>
            <w:r>
              <w:rPr>
                <w:rFonts w:hint="eastAsia"/>
                <w:kern w:val="0"/>
                <w:sz w:val="24"/>
              </w:rPr>
              <w:t>西门子</w:t>
            </w:r>
          </w:p>
        </w:tc>
      </w:tr>
      <w:tr w:rsidR="00115486" w:rsidRPr="001F27E8" w:rsidTr="00CF1C64">
        <w:trPr>
          <w:trHeight w:val="453"/>
          <w:jc w:val="center"/>
        </w:trPr>
        <w:tc>
          <w:tcPr>
            <w:tcW w:w="1056" w:type="dxa"/>
            <w:tcBorders>
              <w:top w:val="single" w:sz="4" w:space="0" w:color="auto"/>
              <w:left w:val="single" w:sz="8" w:space="0" w:color="auto"/>
              <w:bottom w:val="single" w:sz="4" w:space="0" w:color="auto"/>
              <w:right w:val="nil"/>
            </w:tcBorders>
            <w:shd w:val="clear" w:color="auto" w:fill="auto"/>
            <w:noWrap/>
            <w:vAlign w:val="center"/>
          </w:tcPr>
          <w:p w:rsidR="00115486" w:rsidRPr="00877C7C" w:rsidRDefault="00115486" w:rsidP="00E75E97">
            <w:pPr>
              <w:jc w:val="center"/>
              <w:rPr>
                <w:kern w:val="0"/>
                <w:sz w:val="24"/>
              </w:rPr>
            </w:pPr>
            <w:r>
              <w:rPr>
                <w:rFonts w:hint="eastAsia"/>
                <w:kern w:val="0"/>
                <w:sz w:val="24"/>
              </w:rPr>
              <w:t>3</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486" w:rsidRPr="00877C7C" w:rsidRDefault="00295C58" w:rsidP="00E75E97">
            <w:pPr>
              <w:rPr>
                <w:kern w:val="0"/>
                <w:sz w:val="24"/>
              </w:rPr>
            </w:pPr>
            <w:r>
              <w:rPr>
                <w:rFonts w:hint="eastAsia"/>
                <w:kern w:val="0"/>
                <w:sz w:val="24"/>
              </w:rPr>
              <w:t>编码器</w:t>
            </w:r>
          </w:p>
        </w:tc>
        <w:tc>
          <w:tcPr>
            <w:tcW w:w="3682" w:type="dxa"/>
            <w:tcBorders>
              <w:top w:val="single" w:sz="4" w:space="0" w:color="auto"/>
              <w:left w:val="nil"/>
              <w:bottom w:val="single" w:sz="4" w:space="0" w:color="auto"/>
              <w:right w:val="single" w:sz="4" w:space="0" w:color="auto"/>
            </w:tcBorders>
            <w:shd w:val="clear" w:color="auto" w:fill="auto"/>
            <w:noWrap/>
            <w:vAlign w:val="center"/>
            <w:hideMark/>
          </w:tcPr>
          <w:p w:rsidR="00115486" w:rsidRPr="00877C7C" w:rsidRDefault="00295C58" w:rsidP="00E75E97">
            <w:pPr>
              <w:rPr>
                <w:kern w:val="0"/>
                <w:sz w:val="24"/>
              </w:rPr>
            </w:pPr>
            <w:r w:rsidRPr="00295C58">
              <w:rPr>
                <w:kern w:val="0"/>
                <w:sz w:val="24"/>
              </w:rPr>
              <w:t>6FX2001-5FN13</w:t>
            </w:r>
          </w:p>
        </w:tc>
        <w:tc>
          <w:tcPr>
            <w:tcW w:w="1752" w:type="dxa"/>
            <w:tcBorders>
              <w:top w:val="single" w:sz="4" w:space="0" w:color="auto"/>
              <w:left w:val="nil"/>
              <w:bottom w:val="single" w:sz="4" w:space="0" w:color="auto"/>
              <w:right w:val="single" w:sz="4" w:space="0" w:color="auto"/>
            </w:tcBorders>
            <w:shd w:val="clear" w:color="auto" w:fill="auto"/>
            <w:noWrap/>
            <w:vAlign w:val="center"/>
            <w:hideMark/>
          </w:tcPr>
          <w:p w:rsidR="00115486" w:rsidRPr="00877C7C" w:rsidRDefault="00295C58" w:rsidP="00E75E97">
            <w:pPr>
              <w:jc w:val="center"/>
              <w:rPr>
                <w:kern w:val="0"/>
                <w:sz w:val="24"/>
              </w:rPr>
            </w:pPr>
            <w:r>
              <w:rPr>
                <w:rFonts w:hint="eastAsia"/>
                <w:kern w:val="0"/>
                <w:sz w:val="24"/>
              </w:rPr>
              <w:t>西门子</w:t>
            </w:r>
          </w:p>
        </w:tc>
      </w:tr>
      <w:tr w:rsidR="00115486" w:rsidRPr="001F27E8" w:rsidTr="00CF1C64">
        <w:trPr>
          <w:trHeight w:val="453"/>
          <w:jc w:val="center"/>
        </w:trPr>
        <w:tc>
          <w:tcPr>
            <w:tcW w:w="1056" w:type="dxa"/>
            <w:tcBorders>
              <w:top w:val="single" w:sz="4" w:space="0" w:color="auto"/>
              <w:left w:val="single" w:sz="8" w:space="0" w:color="auto"/>
              <w:bottom w:val="single" w:sz="4" w:space="0" w:color="auto"/>
              <w:right w:val="nil"/>
            </w:tcBorders>
            <w:shd w:val="clear" w:color="auto" w:fill="auto"/>
            <w:noWrap/>
            <w:vAlign w:val="center"/>
          </w:tcPr>
          <w:p w:rsidR="00115486" w:rsidRPr="00877C7C" w:rsidRDefault="00115486" w:rsidP="00E75E97">
            <w:pPr>
              <w:jc w:val="center"/>
              <w:rPr>
                <w:kern w:val="0"/>
                <w:sz w:val="24"/>
              </w:rPr>
            </w:pPr>
            <w:r>
              <w:rPr>
                <w:rFonts w:hint="eastAsia"/>
                <w:kern w:val="0"/>
                <w:sz w:val="24"/>
              </w:rPr>
              <w:t>4</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486" w:rsidRPr="00877C7C" w:rsidRDefault="007153F5" w:rsidP="00E75E97">
            <w:pPr>
              <w:rPr>
                <w:kern w:val="0"/>
                <w:sz w:val="24"/>
              </w:rPr>
            </w:pPr>
            <w:r>
              <w:rPr>
                <w:rFonts w:hint="eastAsia"/>
                <w:kern w:val="0"/>
                <w:sz w:val="24"/>
              </w:rPr>
              <w:t>工业交换机</w:t>
            </w:r>
          </w:p>
        </w:tc>
        <w:tc>
          <w:tcPr>
            <w:tcW w:w="3682" w:type="dxa"/>
            <w:tcBorders>
              <w:top w:val="single" w:sz="4" w:space="0" w:color="auto"/>
              <w:left w:val="nil"/>
              <w:bottom w:val="single" w:sz="4" w:space="0" w:color="auto"/>
              <w:right w:val="single" w:sz="4" w:space="0" w:color="auto"/>
            </w:tcBorders>
            <w:shd w:val="clear" w:color="auto" w:fill="auto"/>
            <w:vAlign w:val="center"/>
            <w:hideMark/>
          </w:tcPr>
          <w:p w:rsidR="00115486" w:rsidRPr="00877C7C" w:rsidRDefault="00115486" w:rsidP="007153F5">
            <w:pPr>
              <w:ind w:left="0" w:firstLine="0"/>
              <w:rPr>
                <w:kern w:val="0"/>
                <w:sz w:val="24"/>
              </w:rPr>
            </w:pPr>
          </w:p>
        </w:tc>
        <w:tc>
          <w:tcPr>
            <w:tcW w:w="1752" w:type="dxa"/>
            <w:tcBorders>
              <w:top w:val="single" w:sz="4" w:space="0" w:color="auto"/>
              <w:left w:val="nil"/>
              <w:bottom w:val="single" w:sz="4" w:space="0" w:color="auto"/>
              <w:right w:val="single" w:sz="4" w:space="0" w:color="auto"/>
            </w:tcBorders>
            <w:shd w:val="clear" w:color="auto" w:fill="auto"/>
            <w:noWrap/>
            <w:vAlign w:val="center"/>
            <w:hideMark/>
          </w:tcPr>
          <w:p w:rsidR="00115486" w:rsidRPr="00877C7C" w:rsidRDefault="007153F5" w:rsidP="00E75E97">
            <w:pPr>
              <w:jc w:val="center"/>
              <w:rPr>
                <w:kern w:val="0"/>
                <w:sz w:val="24"/>
              </w:rPr>
            </w:pPr>
            <w:r>
              <w:rPr>
                <w:rFonts w:hint="eastAsia"/>
                <w:kern w:val="0"/>
                <w:sz w:val="24"/>
              </w:rPr>
              <w:t>西门子</w:t>
            </w:r>
          </w:p>
        </w:tc>
      </w:tr>
      <w:tr w:rsidR="00115486" w:rsidRPr="001F27E8" w:rsidTr="00CF1C64">
        <w:trPr>
          <w:trHeight w:val="453"/>
          <w:jc w:val="center"/>
        </w:trPr>
        <w:tc>
          <w:tcPr>
            <w:tcW w:w="1056" w:type="dxa"/>
            <w:tcBorders>
              <w:top w:val="single" w:sz="4" w:space="0" w:color="auto"/>
              <w:left w:val="single" w:sz="8" w:space="0" w:color="auto"/>
              <w:bottom w:val="single" w:sz="4" w:space="0" w:color="auto"/>
              <w:right w:val="nil"/>
            </w:tcBorders>
            <w:shd w:val="clear" w:color="auto" w:fill="auto"/>
            <w:noWrap/>
          </w:tcPr>
          <w:p w:rsidR="00115486" w:rsidRPr="00877C7C" w:rsidRDefault="00115486" w:rsidP="00E75E97">
            <w:pPr>
              <w:jc w:val="center"/>
              <w:rPr>
                <w:kern w:val="0"/>
                <w:sz w:val="24"/>
              </w:rPr>
            </w:pPr>
            <w:r>
              <w:rPr>
                <w:rFonts w:hint="eastAsia"/>
                <w:kern w:val="0"/>
                <w:sz w:val="24"/>
              </w:rPr>
              <w:t>5</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486" w:rsidRPr="00877C7C" w:rsidRDefault="00913254" w:rsidP="00E75E97">
            <w:pPr>
              <w:rPr>
                <w:kern w:val="0"/>
                <w:sz w:val="24"/>
              </w:rPr>
            </w:pPr>
            <w:r>
              <w:rPr>
                <w:rFonts w:hint="eastAsia"/>
                <w:kern w:val="0"/>
                <w:sz w:val="24"/>
              </w:rPr>
              <w:t>伺服驱动器</w:t>
            </w:r>
          </w:p>
        </w:tc>
        <w:tc>
          <w:tcPr>
            <w:tcW w:w="3682" w:type="dxa"/>
            <w:tcBorders>
              <w:top w:val="single" w:sz="4" w:space="0" w:color="auto"/>
              <w:left w:val="nil"/>
              <w:bottom w:val="single" w:sz="4" w:space="0" w:color="auto"/>
              <w:right w:val="single" w:sz="4" w:space="0" w:color="auto"/>
            </w:tcBorders>
            <w:shd w:val="clear" w:color="auto" w:fill="auto"/>
            <w:vAlign w:val="center"/>
            <w:hideMark/>
          </w:tcPr>
          <w:p w:rsidR="00115486" w:rsidRPr="00877C7C" w:rsidRDefault="00913254" w:rsidP="00E75E97">
            <w:pPr>
              <w:rPr>
                <w:kern w:val="0"/>
                <w:sz w:val="24"/>
              </w:rPr>
            </w:pPr>
            <w:r>
              <w:rPr>
                <w:kern w:val="0"/>
                <w:sz w:val="24"/>
              </w:rPr>
              <w:t>S120</w:t>
            </w:r>
            <w:r>
              <w:rPr>
                <w:rFonts w:hint="eastAsia"/>
                <w:kern w:val="0"/>
                <w:sz w:val="24"/>
              </w:rPr>
              <w:t>系列</w:t>
            </w:r>
          </w:p>
        </w:tc>
        <w:tc>
          <w:tcPr>
            <w:tcW w:w="1752" w:type="dxa"/>
            <w:tcBorders>
              <w:top w:val="single" w:sz="4" w:space="0" w:color="auto"/>
              <w:left w:val="nil"/>
              <w:bottom w:val="single" w:sz="4" w:space="0" w:color="auto"/>
              <w:right w:val="single" w:sz="4" w:space="0" w:color="auto"/>
            </w:tcBorders>
            <w:shd w:val="clear" w:color="auto" w:fill="auto"/>
            <w:noWrap/>
            <w:vAlign w:val="center"/>
            <w:hideMark/>
          </w:tcPr>
          <w:p w:rsidR="00115486" w:rsidRPr="00877C7C" w:rsidRDefault="00AE34CE" w:rsidP="00E75E97">
            <w:pPr>
              <w:jc w:val="center"/>
              <w:rPr>
                <w:kern w:val="0"/>
                <w:sz w:val="24"/>
              </w:rPr>
            </w:pPr>
            <w:r>
              <w:rPr>
                <w:rFonts w:hint="eastAsia"/>
                <w:kern w:val="0"/>
                <w:sz w:val="24"/>
              </w:rPr>
              <w:t>西门子</w:t>
            </w:r>
          </w:p>
        </w:tc>
      </w:tr>
      <w:tr w:rsidR="00913254" w:rsidRPr="001F27E8" w:rsidTr="00CF1C64">
        <w:trPr>
          <w:trHeight w:val="453"/>
          <w:jc w:val="center"/>
        </w:trPr>
        <w:tc>
          <w:tcPr>
            <w:tcW w:w="1056" w:type="dxa"/>
            <w:tcBorders>
              <w:top w:val="single" w:sz="4" w:space="0" w:color="auto"/>
              <w:left w:val="single" w:sz="8" w:space="0" w:color="auto"/>
              <w:bottom w:val="single" w:sz="4" w:space="0" w:color="auto"/>
              <w:right w:val="nil"/>
            </w:tcBorders>
            <w:shd w:val="clear" w:color="auto" w:fill="auto"/>
            <w:noWrap/>
            <w:vAlign w:val="center"/>
          </w:tcPr>
          <w:p w:rsidR="00913254" w:rsidRPr="00877C7C" w:rsidRDefault="00913254" w:rsidP="00913254">
            <w:pPr>
              <w:jc w:val="center"/>
              <w:rPr>
                <w:kern w:val="0"/>
                <w:sz w:val="24"/>
              </w:rPr>
            </w:pPr>
            <w:r>
              <w:rPr>
                <w:rFonts w:hint="eastAsia"/>
                <w:kern w:val="0"/>
                <w:sz w:val="24"/>
              </w:rPr>
              <w:t>6</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254" w:rsidRPr="00877C7C" w:rsidRDefault="00913254" w:rsidP="00913254">
            <w:pPr>
              <w:rPr>
                <w:kern w:val="0"/>
                <w:sz w:val="24"/>
              </w:rPr>
            </w:pPr>
            <w:r>
              <w:rPr>
                <w:rFonts w:hint="eastAsia"/>
                <w:kern w:val="0"/>
                <w:sz w:val="24"/>
              </w:rPr>
              <w:t>S</w:t>
            </w:r>
            <w:r>
              <w:rPr>
                <w:kern w:val="0"/>
                <w:sz w:val="24"/>
              </w:rPr>
              <w:t>120</w:t>
            </w:r>
            <w:r>
              <w:rPr>
                <w:rFonts w:hint="eastAsia"/>
                <w:kern w:val="0"/>
                <w:sz w:val="24"/>
              </w:rPr>
              <w:t>控制单元</w:t>
            </w:r>
          </w:p>
        </w:tc>
        <w:tc>
          <w:tcPr>
            <w:tcW w:w="3682" w:type="dxa"/>
            <w:tcBorders>
              <w:top w:val="single" w:sz="4" w:space="0" w:color="auto"/>
              <w:left w:val="nil"/>
              <w:bottom w:val="single" w:sz="4" w:space="0" w:color="auto"/>
              <w:right w:val="single" w:sz="4" w:space="0" w:color="auto"/>
            </w:tcBorders>
            <w:shd w:val="clear" w:color="auto" w:fill="auto"/>
            <w:noWrap/>
            <w:vAlign w:val="center"/>
            <w:hideMark/>
          </w:tcPr>
          <w:p w:rsidR="00913254" w:rsidRPr="00877C7C" w:rsidRDefault="00913254" w:rsidP="00913254">
            <w:pPr>
              <w:rPr>
                <w:kern w:val="0"/>
                <w:sz w:val="24"/>
              </w:rPr>
            </w:pPr>
            <w:r>
              <w:rPr>
                <w:kern w:val="0"/>
                <w:sz w:val="24"/>
              </w:rPr>
              <w:t>CU320-2PN</w:t>
            </w:r>
          </w:p>
        </w:tc>
        <w:tc>
          <w:tcPr>
            <w:tcW w:w="1752" w:type="dxa"/>
            <w:tcBorders>
              <w:top w:val="single" w:sz="4" w:space="0" w:color="auto"/>
              <w:left w:val="nil"/>
              <w:bottom w:val="single" w:sz="4" w:space="0" w:color="auto"/>
              <w:right w:val="single" w:sz="4" w:space="0" w:color="auto"/>
            </w:tcBorders>
            <w:shd w:val="clear" w:color="auto" w:fill="auto"/>
            <w:noWrap/>
            <w:vAlign w:val="center"/>
            <w:hideMark/>
          </w:tcPr>
          <w:p w:rsidR="00913254" w:rsidRPr="00877C7C" w:rsidRDefault="00913254" w:rsidP="00913254">
            <w:pPr>
              <w:jc w:val="center"/>
              <w:rPr>
                <w:kern w:val="0"/>
                <w:sz w:val="24"/>
              </w:rPr>
            </w:pPr>
            <w:r>
              <w:rPr>
                <w:rFonts w:hint="eastAsia"/>
                <w:kern w:val="0"/>
                <w:sz w:val="24"/>
              </w:rPr>
              <w:t>西门子</w:t>
            </w:r>
          </w:p>
        </w:tc>
      </w:tr>
      <w:tr w:rsidR="00115486" w:rsidRPr="001F27E8" w:rsidTr="00CF1C64">
        <w:trPr>
          <w:trHeight w:val="453"/>
          <w:jc w:val="center"/>
        </w:trPr>
        <w:tc>
          <w:tcPr>
            <w:tcW w:w="1056" w:type="dxa"/>
            <w:tcBorders>
              <w:top w:val="single" w:sz="4" w:space="0" w:color="auto"/>
              <w:left w:val="single" w:sz="8" w:space="0" w:color="auto"/>
              <w:bottom w:val="single" w:sz="4" w:space="0" w:color="auto"/>
              <w:right w:val="nil"/>
            </w:tcBorders>
            <w:shd w:val="clear" w:color="auto" w:fill="auto"/>
            <w:noWrap/>
            <w:vAlign w:val="center"/>
          </w:tcPr>
          <w:p w:rsidR="00115486" w:rsidRDefault="00115486" w:rsidP="00E75E97">
            <w:pPr>
              <w:jc w:val="center"/>
              <w:rPr>
                <w:kern w:val="0"/>
                <w:sz w:val="24"/>
              </w:rPr>
            </w:pPr>
            <w:r>
              <w:rPr>
                <w:rFonts w:hint="eastAsia"/>
                <w:kern w:val="0"/>
                <w:sz w:val="24"/>
              </w:rPr>
              <w:t>7</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rsidR="00115486" w:rsidRPr="00677CB7" w:rsidRDefault="00913254" w:rsidP="00E75E97">
            <w:pPr>
              <w:rPr>
                <w:kern w:val="0"/>
                <w:sz w:val="24"/>
              </w:rPr>
            </w:pPr>
            <w:r>
              <w:rPr>
                <w:rFonts w:hint="eastAsia"/>
                <w:kern w:val="0"/>
                <w:sz w:val="24"/>
              </w:rPr>
              <w:t>伺服电机</w:t>
            </w:r>
          </w:p>
        </w:tc>
        <w:tc>
          <w:tcPr>
            <w:tcW w:w="3682" w:type="dxa"/>
            <w:tcBorders>
              <w:top w:val="single" w:sz="4" w:space="0" w:color="auto"/>
              <w:left w:val="nil"/>
              <w:bottom w:val="single" w:sz="4" w:space="0" w:color="auto"/>
              <w:right w:val="single" w:sz="4" w:space="0" w:color="auto"/>
            </w:tcBorders>
            <w:shd w:val="clear" w:color="auto" w:fill="auto"/>
            <w:noWrap/>
            <w:vAlign w:val="center"/>
          </w:tcPr>
          <w:p w:rsidR="00115486" w:rsidRPr="00943370" w:rsidRDefault="00913254" w:rsidP="00E75E97">
            <w:pPr>
              <w:rPr>
                <w:kern w:val="0"/>
                <w:sz w:val="24"/>
              </w:rPr>
            </w:pPr>
            <w:r>
              <w:rPr>
                <w:rFonts w:hint="eastAsia"/>
                <w:kern w:val="0"/>
                <w:sz w:val="24"/>
              </w:rPr>
              <w:t>最新一代1</w:t>
            </w:r>
            <w:r>
              <w:rPr>
                <w:kern w:val="0"/>
                <w:sz w:val="24"/>
              </w:rPr>
              <w:t>FK7</w:t>
            </w:r>
            <w:r>
              <w:rPr>
                <w:rFonts w:hint="eastAsia"/>
                <w:kern w:val="0"/>
                <w:sz w:val="24"/>
              </w:rPr>
              <w:t>系列</w:t>
            </w:r>
          </w:p>
        </w:tc>
        <w:tc>
          <w:tcPr>
            <w:tcW w:w="1752" w:type="dxa"/>
            <w:tcBorders>
              <w:top w:val="single" w:sz="4" w:space="0" w:color="auto"/>
              <w:left w:val="nil"/>
              <w:bottom w:val="single" w:sz="4" w:space="0" w:color="auto"/>
              <w:right w:val="single" w:sz="4" w:space="0" w:color="auto"/>
            </w:tcBorders>
            <w:shd w:val="clear" w:color="auto" w:fill="auto"/>
            <w:noWrap/>
            <w:vAlign w:val="center"/>
          </w:tcPr>
          <w:p w:rsidR="00115486" w:rsidRDefault="00913254" w:rsidP="00E75E97">
            <w:pPr>
              <w:jc w:val="center"/>
              <w:rPr>
                <w:kern w:val="0"/>
                <w:sz w:val="24"/>
              </w:rPr>
            </w:pPr>
            <w:r>
              <w:rPr>
                <w:rFonts w:hint="eastAsia"/>
                <w:kern w:val="0"/>
                <w:sz w:val="24"/>
              </w:rPr>
              <w:t>西门子</w:t>
            </w:r>
          </w:p>
        </w:tc>
      </w:tr>
      <w:tr w:rsidR="00115486" w:rsidRPr="001F27E8" w:rsidTr="00CF1C64">
        <w:trPr>
          <w:trHeight w:val="453"/>
          <w:jc w:val="center"/>
        </w:trPr>
        <w:tc>
          <w:tcPr>
            <w:tcW w:w="1056" w:type="dxa"/>
            <w:tcBorders>
              <w:top w:val="single" w:sz="4" w:space="0" w:color="auto"/>
              <w:left w:val="single" w:sz="8" w:space="0" w:color="auto"/>
              <w:bottom w:val="single" w:sz="4" w:space="0" w:color="auto"/>
              <w:right w:val="nil"/>
            </w:tcBorders>
            <w:shd w:val="clear" w:color="auto" w:fill="auto"/>
            <w:noWrap/>
            <w:vAlign w:val="center"/>
          </w:tcPr>
          <w:p w:rsidR="00115486" w:rsidRPr="00877C7C" w:rsidRDefault="0012361B" w:rsidP="00E75E97">
            <w:pPr>
              <w:jc w:val="center"/>
              <w:rPr>
                <w:kern w:val="0"/>
                <w:sz w:val="24"/>
              </w:rPr>
            </w:pPr>
            <w:r>
              <w:rPr>
                <w:kern w:val="0"/>
                <w:sz w:val="24"/>
              </w:rPr>
              <w:t>8</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486" w:rsidRPr="00877C7C" w:rsidRDefault="00115486" w:rsidP="00E75E97">
            <w:pPr>
              <w:rPr>
                <w:kern w:val="0"/>
                <w:sz w:val="24"/>
              </w:rPr>
            </w:pPr>
            <w:r w:rsidRPr="008A5DC1">
              <w:rPr>
                <w:rFonts w:hint="eastAsia"/>
                <w:kern w:val="0"/>
                <w:sz w:val="24"/>
              </w:rPr>
              <w:t>伺服动力电缆</w:t>
            </w:r>
          </w:p>
        </w:tc>
        <w:tc>
          <w:tcPr>
            <w:tcW w:w="3682" w:type="dxa"/>
            <w:tcBorders>
              <w:top w:val="single" w:sz="4" w:space="0" w:color="auto"/>
              <w:left w:val="nil"/>
              <w:bottom w:val="single" w:sz="4" w:space="0" w:color="auto"/>
              <w:right w:val="single" w:sz="4" w:space="0" w:color="auto"/>
            </w:tcBorders>
            <w:shd w:val="clear" w:color="auto" w:fill="auto"/>
            <w:noWrap/>
            <w:vAlign w:val="center"/>
            <w:hideMark/>
          </w:tcPr>
          <w:p w:rsidR="00115486" w:rsidRPr="00877C7C" w:rsidRDefault="00115486" w:rsidP="00E75E97">
            <w:pPr>
              <w:rPr>
                <w:kern w:val="0"/>
                <w:sz w:val="24"/>
              </w:rPr>
            </w:pPr>
            <w:r w:rsidRPr="008A5DC1">
              <w:rPr>
                <w:rFonts w:hint="eastAsia"/>
                <w:kern w:val="0"/>
                <w:sz w:val="24"/>
              </w:rPr>
              <w:t>与控制器和电机配套</w:t>
            </w:r>
          </w:p>
        </w:tc>
        <w:tc>
          <w:tcPr>
            <w:tcW w:w="1752" w:type="dxa"/>
            <w:tcBorders>
              <w:top w:val="single" w:sz="4" w:space="0" w:color="auto"/>
              <w:left w:val="nil"/>
              <w:bottom w:val="single" w:sz="4" w:space="0" w:color="auto"/>
              <w:right w:val="single" w:sz="4" w:space="0" w:color="auto"/>
            </w:tcBorders>
            <w:shd w:val="clear" w:color="auto" w:fill="auto"/>
            <w:noWrap/>
            <w:vAlign w:val="center"/>
            <w:hideMark/>
          </w:tcPr>
          <w:p w:rsidR="00115486" w:rsidRPr="00877C7C" w:rsidRDefault="00115486" w:rsidP="00E75E97">
            <w:pPr>
              <w:jc w:val="center"/>
              <w:rPr>
                <w:kern w:val="0"/>
                <w:sz w:val="24"/>
              </w:rPr>
            </w:pPr>
          </w:p>
        </w:tc>
      </w:tr>
      <w:tr w:rsidR="00115486" w:rsidRPr="001F27E8" w:rsidTr="00CF1C64">
        <w:trPr>
          <w:trHeight w:val="453"/>
          <w:jc w:val="center"/>
        </w:trPr>
        <w:tc>
          <w:tcPr>
            <w:tcW w:w="1056" w:type="dxa"/>
            <w:tcBorders>
              <w:top w:val="single" w:sz="4" w:space="0" w:color="auto"/>
              <w:left w:val="single" w:sz="8" w:space="0" w:color="auto"/>
              <w:bottom w:val="single" w:sz="4" w:space="0" w:color="auto"/>
              <w:right w:val="nil"/>
            </w:tcBorders>
            <w:shd w:val="clear" w:color="auto" w:fill="auto"/>
            <w:noWrap/>
            <w:vAlign w:val="center"/>
          </w:tcPr>
          <w:p w:rsidR="00115486" w:rsidRPr="00877C7C" w:rsidRDefault="0012361B" w:rsidP="00E75E97">
            <w:pPr>
              <w:jc w:val="center"/>
              <w:rPr>
                <w:kern w:val="0"/>
                <w:sz w:val="24"/>
              </w:rPr>
            </w:pPr>
            <w:r>
              <w:rPr>
                <w:kern w:val="0"/>
                <w:sz w:val="24"/>
              </w:rPr>
              <w:t>9</w:t>
            </w:r>
          </w:p>
        </w:tc>
        <w:tc>
          <w:tcPr>
            <w:tcW w:w="2104" w:type="dxa"/>
            <w:tcBorders>
              <w:top w:val="single" w:sz="4" w:space="0" w:color="auto"/>
              <w:left w:val="single" w:sz="4" w:space="0" w:color="auto"/>
              <w:bottom w:val="single" w:sz="4" w:space="0" w:color="auto"/>
              <w:right w:val="single" w:sz="4" w:space="0" w:color="auto"/>
            </w:tcBorders>
            <w:shd w:val="clear" w:color="auto" w:fill="auto"/>
            <w:noWrap/>
            <w:hideMark/>
          </w:tcPr>
          <w:p w:rsidR="00115486" w:rsidRPr="00CD53FA" w:rsidRDefault="00115486" w:rsidP="00E75E97">
            <w:pPr>
              <w:rPr>
                <w:kern w:val="0"/>
                <w:sz w:val="24"/>
              </w:rPr>
            </w:pPr>
            <w:r w:rsidRPr="00CD53FA">
              <w:rPr>
                <w:rFonts w:hint="eastAsia"/>
                <w:kern w:val="0"/>
                <w:sz w:val="24"/>
              </w:rPr>
              <w:t>编码器电缆</w:t>
            </w:r>
          </w:p>
        </w:tc>
        <w:tc>
          <w:tcPr>
            <w:tcW w:w="3682" w:type="dxa"/>
            <w:tcBorders>
              <w:top w:val="single" w:sz="4" w:space="0" w:color="auto"/>
              <w:left w:val="nil"/>
              <w:bottom w:val="single" w:sz="4" w:space="0" w:color="auto"/>
              <w:right w:val="single" w:sz="4" w:space="0" w:color="auto"/>
            </w:tcBorders>
            <w:shd w:val="clear" w:color="auto" w:fill="auto"/>
            <w:noWrap/>
            <w:hideMark/>
          </w:tcPr>
          <w:p w:rsidR="00115486" w:rsidRPr="00CD53FA" w:rsidRDefault="00115486" w:rsidP="00E75E97">
            <w:pPr>
              <w:rPr>
                <w:kern w:val="0"/>
                <w:sz w:val="24"/>
              </w:rPr>
            </w:pPr>
            <w:r w:rsidRPr="00CD53FA">
              <w:rPr>
                <w:rFonts w:hint="eastAsia"/>
                <w:kern w:val="0"/>
                <w:sz w:val="24"/>
              </w:rPr>
              <w:t>与控制器和电机配套</w:t>
            </w:r>
          </w:p>
        </w:tc>
        <w:tc>
          <w:tcPr>
            <w:tcW w:w="1752" w:type="dxa"/>
            <w:tcBorders>
              <w:top w:val="single" w:sz="4" w:space="0" w:color="auto"/>
              <w:left w:val="nil"/>
              <w:bottom w:val="single" w:sz="4" w:space="0" w:color="auto"/>
              <w:right w:val="single" w:sz="4" w:space="0" w:color="auto"/>
            </w:tcBorders>
            <w:shd w:val="clear" w:color="auto" w:fill="auto"/>
            <w:noWrap/>
            <w:vAlign w:val="center"/>
            <w:hideMark/>
          </w:tcPr>
          <w:p w:rsidR="00115486" w:rsidRPr="00877C7C" w:rsidRDefault="00115486" w:rsidP="00E75E97">
            <w:pPr>
              <w:jc w:val="center"/>
              <w:rPr>
                <w:kern w:val="0"/>
                <w:sz w:val="24"/>
              </w:rPr>
            </w:pPr>
          </w:p>
        </w:tc>
      </w:tr>
      <w:tr w:rsidR="0012361B" w:rsidRPr="001F27E8" w:rsidTr="00CF1C64">
        <w:trPr>
          <w:trHeight w:val="453"/>
          <w:jc w:val="center"/>
        </w:trPr>
        <w:tc>
          <w:tcPr>
            <w:tcW w:w="1056" w:type="dxa"/>
            <w:tcBorders>
              <w:top w:val="single" w:sz="4" w:space="0" w:color="auto"/>
              <w:left w:val="single" w:sz="8" w:space="0" w:color="auto"/>
              <w:bottom w:val="single" w:sz="4" w:space="0" w:color="auto"/>
              <w:right w:val="nil"/>
            </w:tcBorders>
            <w:shd w:val="clear" w:color="auto" w:fill="auto"/>
            <w:noWrap/>
            <w:vAlign w:val="center"/>
          </w:tcPr>
          <w:p w:rsidR="0012361B" w:rsidRPr="00877C7C" w:rsidRDefault="0012361B" w:rsidP="0012361B">
            <w:pPr>
              <w:jc w:val="center"/>
              <w:rPr>
                <w:kern w:val="0"/>
                <w:sz w:val="24"/>
              </w:rPr>
            </w:pPr>
            <w:r>
              <w:rPr>
                <w:kern w:val="0"/>
                <w:sz w:val="24"/>
              </w:rPr>
              <w:t>10</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361B" w:rsidRPr="00A10D8F" w:rsidRDefault="0012361B" w:rsidP="0012361B">
            <w:pPr>
              <w:rPr>
                <w:kern w:val="0"/>
                <w:sz w:val="24"/>
                <w:highlight w:val="yellow"/>
              </w:rPr>
            </w:pPr>
            <w:r w:rsidRPr="00A10D8F">
              <w:rPr>
                <w:rFonts w:hint="eastAsia"/>
                <w:kern w:val="0"/>
                <w:sz w:val="24"/>
                <w:highlight w:val="yellow"/>
              </w:rPr>
              <w:t>工控机</w:t>
            </w:r>
          </w:p>
        </w:tc>
        <w:tc>
          <w:tcPr>
            <w:tcW w:w="3682" w:type="dxa"/>
            <w:tcBorders>
              <w:top w:val="single" w:sz="4" w:space="0" w:color="auto"/>
              <w:left w:val="nil"/>
              <w:bottom w:val="single" w:sz="4" w:space="0" w:color="auto"/>
              <w:right w:val="single" w:sz="4" w:space="0" w:color="auto"/>
            </w:tcBorders>
            <w:shd w:val="clear" w:color="auto" w:fill="auto"/>
            <w:noWrap/>
            <w:vAlign w:val="center"/>
          </w:tcPr>
          <w:p w:rsidR="0012361B" w:rsidRPr="00A10D8F" w:rsidRDefault="00A10D8F" w:rsidP="0012361B">
            <w:pPr>
              <w:rPr>
                <w:kern w:val="0"/>
                <w:sz w:val="24"/>
                <w:highlight w:val="yellow"/>
              </w:rPr>
            </w:pPr>
            <w:r w:rsidRPr="00A10D8F">
              <w:rPr>
                <w:rFonts w:hint="eastAsia"/>
                <w:kern w:val="0"/>
                <w:sz w:val="24"/>
                <w:highlight w:val="yellow"/>
              </w:rPr>
              <w:t>M</w:t>
            </w:r>
            <w:r w:rsidRPr="00A10D8F">
              <w:rPr>
                <w:kern w:val="0"/>
                <w:sz w:val="24"/>
                <w:highlight w:val="yellow"/>
              </w:rPr>
              <w:t>MI-610L-H610E</w:t>
            </w:r>
          </w:p>
        </w:tc>
        <w:tc>
          <w:tcPr>
            <w:tcW w:w="1752" w:type="dxa"/>
            <w:tcBorders>
              <w:top w:val="single" w:sz="4" w:space="0" w:color="auto"/>
              <w:left w:val="nil"/>
              <w:bottom w:val="single" w:sz="4" w:space="0" w:color="auto"/>
              <w:right w:val="single" w:sz="4" w:space="0" w:color="auto"/>
            </w:tcBorders>
            <w:shd w:val="clear" w:color="auto" w:fill="auto"/>
            <w:noWrap/>
            <w:vAlign w:val="center"/>
            <w:hideMark/>
          </w:tcPr>
          <w:p w:rsidR="0012361B" w:rsidRPr="00A10D8F" w:rsidRDefault="005A4160" w:rsidP="0012361B">
            <w:pPr>
              <w:jc w:val="center"/>
              <w:rPr>
                <w:kern w:val="0"/>
                <w:sz w:val="24"/>
                <w:highlight w:val="yellow"/>
              </w:rPr>
            </w:pPr>
            <w:r>
              <w:rPr>
                <w:rFonts w:hint="eastAsia"/>
                <w:kern w:val="0"/>
                <w:sz w:val="24"/>
                <w:highlight w:val="yellow"/>
              </w:rPr>
              <w:t>山东</w:t>
            </w:r>
            <w:r w:rsidR="00402823" w:rsidRPr="00A10D8F">
              <w:rPr>
                <w:rFonts w:hint="eastAsia"/>
                <w:kern w:val="0"/>
                <w:sz w:val="24"/>
                <w:highlight w:val="yellow"/>
              </w:rPr>
              <w:t>世纪联合</w:t>
            </w:r>
          </w:p>
        </w:tc>
      </w:tr>
      <w:tr w:rsidR="0012361B" w:rsidRPr="001F27E8" w:rsidTr="00CF1C64">
        <w:trPr>
          <w:trHeight w:val="453"/>
          <w:jc w:val="center"/>
        </w:trPr>
        <w:tc>
          <w:tcPr>
            <w:tcW w:w="1056" w:type="dxa"/>
            <w:tcBorders>
              <w:top w:val="single" w:sz="4" w:space="0" w:color="auto"/>
              <w:left w:val="single" w:sz="8" w:space="0" w:color="auto"/>
              <w:bottom w:val="single" w:sz="4" w:space="0" w:color="auto"/>
              <w:right w:val="nil"/>
            </w:tcBorders>
            <w:shd w:val="clear" w:color="auto" w:fill="auto"/>
            <w:noWrap/>
            <w:vAlign w:val="center"/>
          </w:tcPr>
          <w:p w:rsidR="0012361B" w:rsidRPr="00877C7C" w:rsidRDefault="0012361B" w:rsidP="0012361B">
            <w:pPr>
              <w:jc w:val="center"/>
              <w:rPr>
                <w:kern w:val="0"/>
                <w:sz w:val="24"/>
              </w:rPr>
            </w:pPr>
            <w:r>
              <w:rPr>
                <w:rFonts w:hint="eastAsia"/>
                <w:kern w:val="0"/>
                <w:sz w:val="24"/>
              </w:rPr>
              <w:t>1</w:t>
            </w:r>
            <w:r>
              <w:rPr>
                <w:kern w:val="0"/>
                <w:sz w:val="24"/>
              </w:rPr>
              <w:t>1</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361B" w:rsidRPr="00877C7C" w:rsidRDefault="0012361B" w:rsidP="0012361B">
            <w:pPr>
              <w:rPr>
                <w:kern w:val="0"/>
                <w:sz w:val="24"/>
              </w:rPr>
            </w:pPr>
            <w:r>
              <w:rPr>
                <w:rFonts w:hint="eastAsia"/>
                <w:kern w:val="0"/>
                <w:sz w:val="24"/>
              </w:rPr>
              <w:t>Profinet通讯电缆</w:t>
            </w:r>
          </w:p>
        </w:tc>
        <w:tc>
          <w:tcPr>
            <w:tcW w:w="3682" w:type="dxa"/>
            <w:tcBorders>
              <w:top w:val="single" w:sz="4" w:space="0" w:color="auto"/>
              <w:left w:val="nil"/>
              <w:bottom w:val="single" w:sz="4" w:space="0" w:color="auto"/>
              <w:right w:val="single" w:sz="4" w:space="0" w:color="auto"/>
            </w:tcBorders>
            <w:shd w:val="clear" w:color="auto" w:fill="auto"/>
            <w:vAlign w:val="center"/>
            <w:hideMark/>
          </w:tcPr>
          <w:p w:rsidR="0012361B" w:rsidRPr="00877C7C" w:rsidRDefault="0012361B" w:rsidP="0012361B">
            <w:pPr>
              <w:rPr>
                <w:kern w:val="0"/>
                <w:sz w:val="24"/>
              </w:rPr>
            </w:pPr>
            <w:r>
              <w:rPr>
                <w:rFonts w:hint="eastAsia"/>
                <w:kern w:val="0"/>
                <w:sz w:val="24"/>
              </w:rPr>
              <w:t>超六类带屏蔽</w:t>
            </w:r>
          </w:p>
        </w:tc>
        <w:tc>
          <w:tcPr>
            <w:tcW w:w="1752" w:type="dxa"/>
            <w:tcBorders>
              <w:top w:val="single" w:sz="4" w:space="0" w:color="auto"/>
              <w:left w:val="nil"/>
              <w:bottom w:val="single" w:sz="4" w:space="0" w:color="auto"/>
              <w:right w:val="single" w:sz="4" w:space="0" w:color="auto"/>
            </w:tcBorders>
            <w:shd w:val="clear" w:color="auto" w:fill="auto"/>
            <w:noWrap/>
            <w:vAlign w:val="center"/>
            <w:hideMark/>
          </w:tcPr>
          <w:p w:rsidR="0012361B" w:rsidRPr="00877C7C" w:rsidRDefault="0012361B" w:rsidP="0012361B">
            <w:pPr>
              <w:jc w:val="center"/>
              <w:rPr>
                <w:kern w:val="0"/>
                <w:sz w:val="24"/>
              </w:rPr>
            </w:pPr>
          </w:p>
        </w:tc>
      </w:tr>
      <w:tr w:rsidR="0012361B" w:rsidRPr="001F27E8" w:rsidTr="00CF1C64">
        <w:trPr>
          <w:trHeight w:val="440"/>
          <w:jc w:val="center"/>
        </w:trPr>
        <w:tc>
          <w:tcPr>
            <w:tcW w:w="1056" w:type="dxa"/>
            <w:tcBorders>
              <w:top w:val="single" w:sz="4" w:space="0" w:color="auto"/>
              <w:left w:val="single" w:sz="8" w:space="0" w:color="auto"/>
              <w:bottom w:val="single" w:sz="4" w:space="0" w:color="auto"/>
              <w:right w:val="single" w:sz="4" w:space="0" w:color="auto"/>
            </w:tcBorders>
            <w:shd w:val="clear" w:color="auto" w:fill="auto"/>
            <w:noWrap/>
            <w:vAlign w:val="center"/>
          </w:tcPr>
          <w:p w:rsidR="0012361B" w:rsidRPr="00877C7C" w:rsidRDefault="0012361B" w:rsidP="0012361B">
            <w:pPr>
              <w:jc w:val="center"/>
              <w:rPr>
                <w:kern w:val="0"/>
                <w:sz w:val="24"/>
              </w:rPr>
            </w:pPr>
            <w:r>
              <w:rPr>
                <w:rFonts w:hint="eastAsia"/>
                <w:kern w:val="0"/>
                <w:sz w:val="24"/>
              </w:rPr>
              <w:t>1</w:t>
            </w:r>
            <w:r>
              <w:rPr>
                <w:kern w:val="0"/>
                <w:sz w:val="24"/>
              </w:rPr>
              <w:t>2</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361B" w:rsidRPr="00877C7C" w:rsidRDefault="0012361B" w:rsidP="0012361B">
            <w:pPr>
              <w:rPr>
                <w:kern w:val="0"/>
                <w:sz w:val="24"/>
              </w:rPr>
            </w:pPr>
            <w:r>
              <w:rPr>
                <w:rFonts w:hint="eastAsia"/>
                <w:kern w:val="0"/>
                <w:sz w:val="24"/>
              </w:rPr>
              <w:t>网线</w:t>
            </w:r>
            <w:r w:rsidRPr="00877C7C">
              <w:rPr>
                <w:rFonts w:hint="eastAsia"/>
                <w:noProof/>
                <w:kern w:val="0"/>
                <w:sz w:val="24"/>
              </w:rPr>
              <w:drawing>
                <wp:anchor distT="0" distB="0" distL="114300" distR="114300" simplePos="0" relativeHeight="251726848" behindDoc="0" locked="0" layoutInCell="1" allowOverlap="1" wp14:anchorId="5248443B" wp14:editId="396E7FB9">
                  <wp:simplePos x="0" y="0"/>
                  <wp:positionH relativeFrom="column">
                    <wp:posOffset>251460</wp:posOffset>
                  </wp:positionH>
                  <wp:positionV relativeFrom="paragraph">
                    <wp:posOffset>266700</wp:posOffset>
                  </wp:positionV>
                  <wp:extent cx="76200" cy="205740"/>
                  <wp:effectExtent l="0" t="0" r="0" b="0"/>
                  <wp:wrapNone/>
                  <wp:docPr id="13" name="文本框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文本框 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27872" behindDoc="0" locked="0" layoutInCell="1" allowOverlap="1" wp14:anchorId="5F26B273" wp14:editId="6A98C23D">
                  <wp:simplePos x="0" y="0"/>
                  <wp:positionH relativeFrom="column">
                    <wp:posOffset>251460</wp:posOffset>
                  </wp:positionH>
                  <wp:positionV relativeFrom="paragraph">
                    <wp:posOffset>266700</wp:posOffset>
                  </wp:positionV>
                  <wp:extent cx="76200" cy="205740"/>
                  <wp:effectExtent l="0" t="0" r="0" b="0"/>
                  <wp:wrapNone/>
                  <wp:docPr id="14" name="图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28896" behindDoc="0" locked="0" layoutInCell="1" allowOverlap="1" wp14:anchorId="01607D8C" wp14:editId="6DBD2019">
                  <wp:simplePos x="0" y="0"/>
                  <wp:positionH relativeFrom="column">
                    <wp:posOffset>251460</wp:posOffset>
                  </wp:positionH>
                  <wp:positionV relativeFrom="paragraph">
                    <wp:posOffset>266700</wp:posOffset>
                  </wp:positionV>
                  <wp:extent cx="76200" cy="205740"/>
                  <wp:effectExtent l="0" t="0" r="0" b="0"/>
                  <wp:wrapNone/>
                  <wp:docPr id="15"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29920" behindDoc="0" locked="0" layoutInCell="1" allowOverlap="1" wp14:anchorId="0B8560CA" wp14:editId="16DECE39">
                  <wp:simplePos x="0" y="0"/>
                  <wp:positionH relativeFrom="column">
                    <wp:posOffset>251460</wp:posOffset>
                  </wp:positionH>
                  <wp:positionV relativeFrom="paragraph">
                    <wp:posOffset>266700</wp:posOffset>
                  </wp:positionV>
                  <wp:extent cx="76200" cy="205740"/>
                  <wp:effectExtent l="0" t="0" r="0" b="0"/>
                  <wp:wrapNone/>
                  <wp:docPr id="16" name="图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30944" behindDoc="0" locked="0" layoutInCell="1" allowOverlap="1" wp14:anchorId="7C9A13F4" wp14:editId="3DFC8122">
                  <wp:simplePos x="0" y="0"/>
                  <wp:positionH relativeFrom="column">
                    <wp:posOffset>251460</wp:posOffset>
                  </wp:positionH>
                  <wp:positionV relativeFrom="paragraph">
                    <wp:posOffset>266700</wp:posOffset>
                  </wp:positionV>
                  <wp:extent cx="76200" cy="205740"/>
                  <wp:effectExtent l="0" t="0" r="0" b="0"/>
                  <wp:wrapNone/>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31968" behindDoc="0" locked="0" layoutInCell="1" allowOverlap="1" wp14:anchorId="1AF2DB2F" wp14:editId="71CF47C7">
                  <wp:simplePos x="0" y="0"/>
                  <wp:positionH relativeFrom="column">
                    <wp:posOffset>251460</wp:posOffset>
                  </wp:positionH>
                  <wp:positionV relativeFrom="paragraph">
                    <wp:posOffset>266700</wp:posOffset>
                  </wp:positionV>
                  <wp:extent cx="76200" cy="205740"/>
                  <wp:effectExtent l="0" t="0" r="0" b="0"/>
                  <wp:wrapNone/>
                  <wp:docPr id="18" name="图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32992" behindDoc="0" locked="0" layoutInCell="1" allowOverlap="1" wp14:anchorId="380195DA" wp14:editId="2FDEB013">
                  <wp:simplePos x="0" y="0"/>
                  <wp:positionH relativeFrom="column">
                    <wp:posOffset>251460</wp:posOffset>
                  </wp:positionH>
                  <wp:positionV relativeFrom="paragraph">
                    <wp:posOffset>266700</wp:posOffset>
                  </wp:positionV>
                  <wp:extent cx="76200" cy="205740"/>
                  <wp:effectExtent l="0" t="0" r="0" b="0"/>
                  <wp:wrapNone/>
                  <wp:docPr id="19" name="图片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34016" behindDoc="0" locked="0" layoutInCell="1" allowOverlap="1" wp14:anchorId="0D15A79D" wp14:editId="12CBFC4B">
                  <wp:simplePos x="0" y="0"/>
                  <wp:positionH relativeFrom="column">
                    <wp:posOffset>251460</wp:posOffset>
                  </wp:positionH>
                  <wp:positionV relativeFrom="paragraph">
                    <wp:posOffset>266700</wp:posOffset>
                  </wp:positionV>
                  <wp:extent cx="76200" cy="205740"/>
                  <wp:effectExtent l="0" t="0" r="0" b="0"/>
                  <wp:wrapNone/>
                  <wp:docPr id="20" name="图片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35040" behindDoc="0" locked="0" layoutInCell="1" allowOverlap="1" wp14:anchorId="369A7CF3" wp14:editId="5FB8367D">
                  <wp:simplePos x="0" y="0"/>
                  <wp:positionH relativeFrom="column">
                    <wp:posOffset>251460</wp:posOffset>
                  </wp:positionH>
                  <wp:positionV relativeFrom="paragraph">
                    <wp:posOffset>266700</wp:posOffset>
                  </wp:positionV>
                  <wp:extent cx="76200" cy="205740"/>
                  <wp:effectExtent l="0" t="0" r="0" b="0"/>
                  <wp:wrapNone/>
                  <wp:docPr id="21" name="图片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36064" behindDoc="0" locked="0" layoutInCell="1" allowOverlap="1" wp14:anchorId="390F4CCD" wp14:editId="1B0223D3">
                  <wp:simplePos x="0" y="0"/>
                  <wp:positionH relativeFrom="column">
                    <wp:posOffset>251460</wp:posOffset>
                  </wp:positionH>
                  <wp:positionV relativeFrom="paragraph">
                    <wp:posOffset>266700</wp:posOffset>
                  </wp:positionV>
                  <wp:extent cx="76200" cy="205740"/>
                  <wp:effectExtent l="0" t="0" r="0" b="0"/>
                  <wp:wrapNone/>
                  <wp:docPr id="22" name="图片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37088" behindDoc="0" locked="0" layoutInCell="1" allowOverlap="1" wp14:anchorId="3C2516D7" wp14:editId="75EA10FE">
                  <wp:simplePos x="0" y="0"/>
                  <wp:positionH relativeFrom="column">
                    <wp:posOffset>251460</wp:posOffset>
                  </wp:positionH>
                  <wp:positionV relativeFrom="paragraph">
                    <wp:posOffset>266700</wp:posOffset>
                  </wp:positionV>
                  <wp:extent cx="76200" cy="205740"/>
                  <wp:effectExtent l="0" t="0" r="0" b="0"/>
                  <wp:wrapNone/>
                  <wp:docPr id="23" name="图片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38112" behindDoc="0" locked="0" layoutInCell="1" allowOverlap="1" wp14:anchorId="2F9AC6C7" wp14:editId="5FC88659">
                  <wp:simplePos x="0" y="0"/>
                  <wp:positionH relativeFrom="column">
                    <wp:posOffset>251460</wp:posOffset>
                  </wp:positionH>
                  <wp:positionV relativeFrom="paragraph">
                    <wp:posOffset>266700</wp:posOffset>
                  </wp:positionV>
                  <wp:extent cx="76200" cy="205740"/>
                  <wp:effectExtent l="0" t="0" r="0" b="0"/>
                  <wp:wrapNone/>
                  <wp:docPr id="24" name="图片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39136" behindDoc="0" locked="0" layoutInCell="1" allowOverlap="1" wp14:anchorId="2AD6FE2B" wp14:editId="14E17870">
                  <wp:simplePos x="0" y="0"/>
                  <wp:positionH relativeFrom="column">
                    <wp:posOffset>251460</wp:posOffset>
                  </wp:positionH>
                  <wp:positionV relativeFrom="paragraph">
                    <wp:posOffset>266700</wp:posOffset>
                  </wp:positionV>
                  <wp:extent cx="76200" cy="205740"/>
                  <wp:effectExtent l="0" t="0" r="0" b="0"/>
                  <wp:wrapNone/>
                  <wp:docPr id="25"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40160" behindDoc="0" locked="0" layoutInCell="1" allowOverlap="1" wp14:anchorId="28D618BC" wp14:editId="387FB90B">
                  <wp:simplePos x="0" y="0"/>
                  <wp:positionH relativeFrom="column">
                    <wp:posOffset>251460</wp:posOffset>
                  </wp:positionH>
                  <wp:positionV relativeFrom="paragraph">
                    <wp:posOffset>266700</wp:posOffset>
                  </wp:positionV>
                  <wp:extent cx="76200" cy="205740"/>
                  <wp:effectExtent l="0" t="0" r="0" b="0"/>
                  <wp:wrapNone/>
                  <wp:docPr id="26" name="图片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41184" behindDoc="0" locked="0" layoutInCell="1" allowOverlap="1" wp14:anchorId="16EA9F2F" wp14:editId="41E98CCA">
                  <wp:simplePos x="0" y="0"/>
                  <wp:positionH relativeFrom="column">
                    <wp:posOffset>251460</wp:posOffset>
                  </wp:positionH>
                  <wp:positionV relativeFrom="paragraph">
                    <wp:posOffset>266700</wp:posOffset>
                  </wp:positionV>
                  <wp:extent cx="76200" cy="205740"/>
                  <wp:effectExtent l="0" t="0" r="0" b="0"/>
                  <wp:wrapNone/>
                  <wp:docPr id="27" name="图片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42208" behindDoc="0" locked="0" layoutInCell="1" allowOverlap="1" wp14:anchorId="37CAFC7F" wp14:editId="0145692F">
                  <wp:simplePos x="0" y="0"/>
                  <wp:positionH relativeFrom="column">
                    <wp:posOffset>251460</wp:posOffset>
                  </wp:positionH>
                  <wp:positionV relativeFrom="paragraph">
                    <wp:posOffset>266700</wp:posOffset>
                  </wp:positionV>
                  <wp:extent cx="76200" cy="205740"/>
                  <wp:effectExtent l="0" t="0" r="0" b="0"/>
                  <wp:wrapNone/>
                  <wp:docPr id="28" name="图片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43232" behindDoc="0" locked="0" layoutInCell="1" allowOverlap="1" wp14:anchorId="5EE0E9C4" wp14:editId="7574FF29">
                  <wp:simplePos x="0" y="0"/>
                  <wp:positionH relativeFrom="column">
                    <wp:posOffset>251460</wp:posOffset>
                  </wp:positionH>
                  <wp:positionV relativeFrom="paragraph">
                    <wp:posOffset>266700</wp:posOffset>
                  </wp:positionV>
                  <wp:extent cx="76200" cy="205740"/>
                  <wp:effectExtent l="0" t="0" r="0" b="0"/>
                  <wp:wrapNone/>
                  <wp:docPr id="29" name="图片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44256" behindDoc="0" locked="0" layoutInCell="1" allowOverlap="1" wp14:anchorId="246DAFF9" wp14:editId="1F04A279">
                  <wp:simplePos x="0" y="0"/>
                  <wp:positionH relativeFrom="column">
                    <wp:posOffset>251460</wp:posOffset>
                  </wp:positionH>
                  <wp:positionV relativeFrom="paragraph">
                    <wp:posOffset>266700</wp:posOffset>
                  </wp:positionV>
                  <wp:extent cx="76200" cy="205740"/>
                  <wp:effectExtent l="0" t="0" r="0" b="0"/>
                  <wp:wrapNone/>
                  <wp:docPr id="30" name="图片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45280" behindDoc="0" locked="0" layoutInCell="1" allowOverlap="1" wp14:anchorId="0FD9CC95" wp14:editId="318A34B1">
                  <wp:simplePos x="0" y="0"/>
                  <wp:positionH relativeFrom="column">
                    <wp:posOffset>251460</wp:posOffset>
                  </wp:positionH>
                  <wp:positionV relativeFrom="paragraph">
                    <wp:posOffset>266700</wp:posOffset>
                  </wp:positionV>
                  <wp:extent cx="76200" cy="205740"/>
                  <wp:effectExtent l="0" t="0" r="0" b="0"/>
                  <wp:wrapNone/>
                  <wp:docPr id="31" name="图片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46304" behindDoc="0" locked="0" layoutInCell="1" allowOverlap="1" wp14:anchorId="1E14257F" wp14:editId="05EF3FA6">
                  <wp:simplePos x="0" y="0"/>
                  <wp:positionH relativeFrom="column">
                    <wp:posOffset>251460</wp:posOffset>
                  </wp:positionH>
                  <wp:positionV relativeFrom="paragraph">
                    <wp:posOffset>266700</wp:posOffset>
                  </wp:positionV>
                  <wp:extent cx="76200" cy="205740"/>
                  <wp:effectExtent l="0" t="0" r="0" b="0"/>
                  <wp:wrapNone/>
                  <wp:docPr id="32" name="图片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47328" behindDoc="0" locked="0" layoutInCell="1" allowOverlap="1" wp14:anchorId="466973DC" wp14:editId="568E8D5F">
                  <wp:simplePos x="0" y="0"/>
                  <wp:positionH relativeFrom="column">
                    <wp:posOffset>251460</wp:posOffset>
                  </wp:positionH>
                  <wp:positionV relativeFrom="paragraph">
                    <wp:posOffset>266700</wp:posOffset>
                  </wp:positionV>
                  <wp:extent cx="76200" cy="205740"/>
                  <wp:effectExtent l="0" t="0" r="0" b="0"/>
                  <wp:wrapNone/>
                  <wp:docPr id="33" name="图片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48352" behindDoc="0" locked="0" layoutInCell="1" allowOverlap="1" wp14:anchorId="35D2562C" wp14:editId="61409599">
                  <wp:simplePos x="0" y="0"/>
                  <wp:positionH relativeFrom="column">
                    <wp:posOffset>251460</wp:posOffset>
                  </wp:positionH>
                  <wp:positionV relativeFrom="paragraph">
                    <wp:posOffset>266700</wp:posOffset>
                  </wp:positionV>
                  <wp:extent cx="76200" cy="205740"/>
                  <wp:effectExtent l="0" t="0" r="0" b="0"/>
                  <wp:wrapNone/>
                  <wp:docPr id="34" name="图片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49376" behindDoc="0" locked="0" layoutInCell="1" allowOverlap="1" wp14:anchorId="05B7F098" wp14:editId="7C959ACE">
                  <wp:simplePos x="0" y="0"/>
                  <wp:positionH relativeFrom="column">
                    <wp:posOffset>251460</wp:posOffset>
                  </wp:positionH>
                  <wp:positionV relativeFrom="paragraph">
                    <wp:posOffset>266700</wp:posOffset>
                  </wp:positionV>
                  <wp:extent cx="76200" cy="205740"/>
                  <wp:effectExtent l="0" t="0" r="0" b="0"/>
                  <wp:wrapNone/>
                  <wp:docPr id="35" name="图片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50400" behindDoc="0" locked="0" layoutInCell="1" allowOverlap="1" wp14:anchorId="1260DBC2" wp14:editId="28DB4BF6">
                  <wp:simplePos x="0" y="0"/>
                  <wp:positionH relativeFrom="column">
                    <wp:posOffset>251460</wp:posOffset>
                  </wp:positionH>
                  <wp:positionV relativeFrom="paragraph">
                    <wp:posOffset>266700</wp:posOffset>
                  </wp:positionV>
                  <wp:extent cx="76200" cy="205740"/>
                  <wp:effectExtent l="0" t="0" r="0" b="0"/>
                  <wp:wrapNone/>
                  <wp:docPr id="36" name="图片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51424" behindDoc="0" locked="0" layoutInCell="1" allowOverlap="1" wp14:anchorId="7FFDF5D4" wp14:editId="4CCCC192">
                  <wp:simplePos x="0" y="0"/>
                  <wp:positionH relativeFrom="column">
                    <wp:posOffset>251460</wp:posOffset>
                  </wp:positionH>
                  <wp:positionV relativeFrom="paragraph">
                    <wp:posOffset>266700</wp:posOffset>
                  </wp:positionV>
                  <wp:extent cx="76200" cy="205740"/>
                  <wp:effectExtent l="0" t="0" r="0" b="0"/>
                  <wp:wrapNone/>
                  <wp:docPr id="37" name="图片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r w:rsidRPr="00877C7C">
              <w:rPr>
                <w:rFonts w:hint="eastAsia"/>
                <w:noProof/>
                <w:kern w:val="0"/>
                <w:sz w:val="24"/>
              </w:rPr>
              <w:drawing>
                <wp:anchor distT="0" distB="0" distL="114300" distR="114300" simplePos="0" relativeHeight="251752448" behindDoc="0" locked="0" layoutInCell="1" allowOverlap="1" wp14:anchorId="662AEC1B" wp14:editId="17B0C17F">
                  <wp:simplePos x="0" y="0"/>
                  <wp:positionH relativeFrom="column">
                    <wp:posOffset>251460</wp:posOffset>
                  </wp:positionH>
                  <wp:positionV relativeFrom="paragraph">
                    <wp:posOffset>266700</wp:posOffset>
                  </wp:positionV>
                  <wp:extent cx="76200" cy="205740"/>
                  <wp:effectExtent l="0" t="0" r="0" b="0"/>
                  <wp:wrapNone/>
                  <wp:docPr id="38" name="图片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205740"/>
                          </a:xfrm>
                          <a:prstGeom prst="rect">
                            <a:avLst/>
                          </a:prstGeom>
                          <a:noFill/>
                        </pic:spPr>
                      </pic:pic>
                    </a:graphicData>
                  </a:graphic>
                  <wp14:sizeRelH relativeFrom="page">
                    <wp14:pctWidth>0</wp14:pctWidth>
                  </wp14:sizeRelH>
                  <wp14:sizeRelV relativeFrom="page">
                    <wp14:pctHeight>0</wp14:pctHeight>
                  </wp14:sizeRelV>
                </wp:anchor>
              </w:drawing>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61B" w:rsidRPr="00FE51CD" w:rsidRDefault="0012361B" w:rsidP="0012361B">
            <w:pPr>
              <w:rPr>
                <w:kern w:val="0"/>
                <w:sz w:val="24"/>
                <w:highlight w:val="yellow"/>
              </w:rPr>
            </w:pPr>
            <w:r>
              <w:rPr>
                <w:rFonts w:hint="eastAsia"/>
                <w:kern w:val="0"/>
                <w:sz w:val="24"/>
              </w:rPr>
              <w:t>超六类带屏蔽</w:t>
            </w:r>
          </w:p>
        </w:tc>
        <w:tc>
          <w:tcPr>
            <w:tcW w:w="1752" w:type="dxa"/>
            <w:tcBorders>
              <w:top w:val="single" w:sz="4" w:space="0" w:color="auto"/>
              <w:left w:val="nil"/>
              <w:bottom w:val="single" w:sz="4" w:space="0" w:color="auto"/>
              <w:right w:val="single" w:sz="4" w:space="0" w:color="auto"/>
            </w:tcBorders>
            <w:shd w:val="clear" w:color="auto" w:fill="auto"/>
            <w:noWrap/>
            <w:vAlign w:val="center"/>
            <w:hideMark/>
          </w:tcPr>
          <w:p w:rsidR="0012361B" w:rsidRPr="00877C7C" w:rsidRDefault="0012361B" w:rsidP="00402823">
            <w:pPr>
              <w:jc w:val="center"/>
              <w:rPr>
                <w:kern w:val="0"/>
                <w:sz w:val="24"/>
              </w:rPr>
            </w:pPr>
            <w:r w:rsidRPr="00877C7C">
              <w:rPr>
                <w:rFonts w:hint="eastAsia"/>
                <w:kern w:val="0"/>
                <w:sz w:val="24"/>
              </w:rPr>
              <w:t xml:space="preserve">　</w:t>
            </w:r>
          </w:p>
        </w:tc>
      </w:tr>
      <w:tr w:rsidR="0012361B" w:rsidRPr="001F27E8" w:rsidTr="00CF1C64">
        <w:trPr>
          <w:trHeight w:val="453"/>
          <w:jc w:val="center"/>
        </w:trPr>
        <w:tc>
          <w:tcPr>
            <w:tcW w:w="1056" w:type="dxa"/>
            <w:tcBorders>
              <w:top w:val="single" w:sz="4" w:space="0" w:color="auto"/>
              <w:left w:val="single" w:sz="8" w:space="0" w:color="auto"/>
              <w:bottom w:val="single" w:sz="4" w:space="0" w:color="auto"/>
              <w:right w:val="single" w:sz="4" w:space="0" w:color="auto"/>
            </w:tcBorders>
            <w:shd w:val="clear" w:color="auto" w:fill="auto"/>
            <w:noWrap/>
            <w:vAlign w:val="center"/>
          </w:tcPr>
          <w:p w:rsidR="0012361B" w:rsidRPr="00877C7C" w:rsidRDefault="0012361B" w:rsidP="0012361B">
            <w:pPr>
              <w:jc w:val="center"/>
              <w:rPr>
                <w:kern w:val="0"/>
                <w:sz w:val="24"/>
              </w:rPr>
            </w:pPr>
            <w:r>
              <w:rPr>
                <w:rFonts w:hint="eastAsia"/>
                <w:kern w:val="0"/>
                <w:sz w:val="24"/>
              </w:rPr>
              <w:t>1</w:t>
            </w:r>
            <w:r>
              <w:rPr>
                <w:kern w:val="0"/>
                <w:sz w:val="24"/>
              </w:rPr>
              <w:t>3</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361B" w:rsidRPr="00877C7C" w:rsidRDefault="0012361B" w:rsidP="0012361B">
            <w:pPr>
              <w:rPr>
                <w:kern w:val="0"/>
                <w:sz w:val="24"/>
              </w:rPr>
            </w:pPr>
            <w:r w:rsidRPr="00CD53FA">
              <w:rPr>
                <w:rFonts w:hint="eastAsia"/>
                <w:kern w:val="0"/>
                <w:sz w:val="24"/>
              </w:rPr>
              <w:t>减速机</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rsidR="0012361B" w:rsidRPr="00877C7C" w:rsidRDefault="0012361B" w:rsidP="0012361B">
            <w:pPr>
              <w:rPr>
                <w:kern w:val="0"/>
                <w:sz w:val="24"/>
              </w:rPr>
            </w:pPr>
          </w:p>
        </w:tc>
        <w:tc>
          <w:tcPr>
            <w:tcW w:w="1752" w:type="dxa"/>
            <w:tcBorders>
              <w:top w:val="single" w:sz="4" w:space="0" w:color="auto"/>
              <w:left w:val="nil"/>
              <w:bottom w:val="single" w:sz="4" w:space="0" w:color="auto"/>
              <w:right w:val="single" w:sz="4" w:space="0" w:color="auto"/>
            </w:tcBorders>
            <w:shd w:val="clear" w:color="auto" w:fill="auto"/>
            <w:noWrap/>
            <w:vAlign w:val="center"/>
          </w:tcPr>
          <w:p w:rsidR="0012361B" w:rsidRPr="00877C7C" w:rsidRDefault="0012361B" w:rsidP="0012361B">
            <w:pPr>
              <w:jc w:val="center"/>
              <w:rPr>
                <w:kern w:val="0"/>
                <w:sz w:val="24"/>
              </w:rPr>
            </w:pPr>
            <w:r w:rsidRPr="00CD53FA">
              <w:rPr>
                <w:kern w:val="0"/>
                <w:sz w:val="24"/>
              </w:rPr>
              <w:t>SEW</w:t>
            </w:r>
          </w:p>
        </w:tc>
      </w:tr>
    </w:tbl>
    <w:p w:rsidR="00C36F8F" w:rsidRPr="00FD15A5" w:rsidRDefault="00C36F8F" w:rsidP="00C36F8F">
      <w:pPr>
        <w:pStyle w:val="a3"/>
        <w:numPr>
          <w:ilvl w:val="0"/>
          <w:numId w:val="6"/>
        </w:numPr>
        <w:ind w:firstLineChars="0"/>
        <w:rPr>
          <w:rFonts w:cs="Arial"/>
          <w:bCs/>
          <w:sz w:val="28"/>
          <w:szCs w:val="28"/>
        </w:rPr>
      </w:pPr>
      <w:r w:rsidRPr="00FD15A5">
        <w:rPr>
          <w:rFonts w:cs="Arial" w:hint="eastAsia"/>
          <w:bCs/>
          <w:sz w:val="28"/>
          <w:szCs w:val="28"/>
        </w:rPr>
        <w:t>技术资料：</w:t>
      </w:r>
    </w:p>
    <w:p w:rsidR="00C36F8F" w:rsidRDefault="00C36F8F" w:rsidP="00142005">
      <w:pPr>
        <w:tabs>
          <w:tab w:val="left" w:pos="993"/>
        </w:tabs>
        <w:spacing w:line="360" w:lineRule="auto"/>
        <w:ind w:leftChars="100" w:left="210" w:firstLineChars="100" w:firstLine="240"/>
        <w:jc w:val="left"/>
        <w:rPr>
          <w:rFonts w:cs="Times New Roman"/>
          <w:sz w:val="24"/>
          <w:szCs w:val="24"/>
        </w:rPr>
      </w:pPr>
      <w:r w:rsidRPr="00FD15A5">
        <w:rPr>
          <w:rFonts w:cs="Times New Roman" w:hint="eastAsia"/>
          <w:sz w:val="24"/>
          <w:szCs w:val="24"/>
        </w:rPr>
        <w:t>所有资料需要随机技术文件纸质一式</w:t>
      </w:r>
      <w:r w:rsidR="00931B86">
        <w:rPr>
          <w:rFonts w:cs="Times New Roman"/>
          <w:sz w:val="24"/>
          <w:szCs w:val="24"/>
        </w:rPr>
        <w:t>4</w:t>
      </w:r>
      <w:r w:rsidRPr="00FD15A5">
        <w:rPr>
          <w:rFonts w:cs="Times New Roman" w:hint="eastAsia"/>
          <w:sz w:val="24"/>
          <w:szCs w:val="24"/>
        </w:rPr>
        <w:t>份，电子版</w:t>
      </w:r>
      <w:r w:rsidR="00142005">
        <w:rPr>
          <w:rFonts w:cs="Times New Roman" w:hint="eastAsia"/>
          <w:sz w:val="24"/>
          <w:szCs w:val="24"/>
        </w:rPr>
        <w:t>1份</w:t>
      </w:r>
      <w:r w:rsidRPr="00FD15A5">
        <w:rPr>
          <w:rFonts w:cs="Times New Roman" w:hint="eastAsia"/>
          <w:sz w:val="24"/>
          <w:szCs w:val="24"/>
        </w:rPr>
        <w:t>。</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lastRenderedPageBreak/>
        <w:t>重新绘制整套设备外部配线图、电气原理图</w:t>
      </w:r>
      <w:r w:rsidR="00E21D5F">
        <w:rPr>
          <w:rFonts w:cs="Times New Roman" w:hint="eastAsia"/>
          <w:sz w:val="24"/>
          <w:szCs w:val="20"/>
        </w:rPr>
        <w:t>，原设备电气原理图英文注释保留，增加中文注释。</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t>软件资料，驱动器使用说明书</w:t>
      </w:r>
      <w:r w:rsidR="00E21D5F">
        <w:rPr>
          <w:rFonts w:cs="Times New Roman" w:hint="eastAsia"/>
          <w:sz w:val="24"/>
          <w:szCs w:val="20"/>
        </w:rPr>
        <w:t>、参数手册、故障手册</w:t>
      </w:r>
      <w:r w:rsidRPr="00115486">
        <w:rPr>
          <w:rFonts w:cs="Times New Roman" w:hint="eastAsia"/>
          <w:sz w:val="24"/>
          <w:szCs w:val="20"/>
        </w:rPr>
        <w:t>及外购件资料</w:t>
      </w:r>
      <w:r w:rsidR="00E21D5F">
        <w:rPr>
          <w:rFonts w:cs="Times New Roman" w:hint="eastAsia"/>
          <w:sz w:val="24"/>
          <w:szCs w:val="20"/>
        </w:rPr>
        <w:t>。</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t>所有外购件清单及易损件图纸（包括详细规格型号、数量及生产厂家）</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t>随机备件清单</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t>设备各零部件目录清单</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sz w:val="24"/>
          <w:szCs w:val="20"/>
        </w:rPr>
        <w:t>主减速箱内部元件参数</w:t>
      </w:r>
      <w:r w:rsidRPr="00115486">
        <w:rPr>
          <w:rFonts w:cs="Times New Roman" w:hint="eastAsia"/>
          <w:sz w:val="24"/>
          <w:szCs w:val="20"/>
        </w:rPr>
        <w:t>详单</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t>安装调试、操作、维护手册</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t>设备最终调试完成后的相关电气程序、注释、各级密码</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t>发货清单装箱清单</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t>关键部件出厂加工检验记录表</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t>设备及各外购件合格证</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t>按甲方要求样表格式提供安全装置MAP图（WORD或EXCEL）</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t>提供设备风险源与管控清单</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t>提供安全操作手册</w:t>
      </w:r>
    </w:p>
    <w:p w:rsidR="00115486" w:rsidRPr="00115486" w:rsidRDefault="00115486" w:rsidP="00115486">
      <w:pPr>
        <w:numPr>
          <w:ilvl w:val="0"/>
          <w:numId w:val="31"/>
        </w:numPr>
        <w:spacing w:line="360" w:lineRule="auto"/>
        <w:jc w:val="left"/>
        <w:rPr>
          <w:rFonts w:cs="Times New Roman"/>
          <w:sz w:val="24"/>
          <w:szCs w:val="20"/>
        </w:rPr>
      </w:pPr>
      <w:r w:rsidRPr="00115486">
        <w:rPr>
          <w:rFonts w:cs="Times New Roman" w:hint="eastAsia"/>
          <w:sz w:val="24"/>
          <w:szCs w:val="20"/>
        </w:rPr>
        <w:t>按甲方要求样表格式提供设备技术档案（EXCEL）</w:t>
      </w:r>
    </w:p>
    <w:p w:rsidR="00CD45EC" w:rsidRPr="007258C7" w:rsidRDefault="00CD45EC" w:rsidP="007258C7">
      <w:pPr>
        <w:numPr>
          <w:ilvl w:val="0"/>
          <w:numId w:val="31"/>
        </w:numPr>
        <w:spacing w:line="360" w:lineRule="auto"/>
        <w:jc w:val="left"/>
        <w:rPr>
          <w:rFonts w:cs="Times New Roman"/>
          <w:sz w:val="24"/>
          <w:szCs w:val="20"/>
        </w:rPr>
      </w:pPr>
      <w:r w:rsidRPr="00CD45EC">
        <w:rPr>
          <w:rFonts w:cs="Times New Roman" w:hint="eastAsia"/>
          <w:color w:val="FF0000"/>
          <w:sz w:val="24"/>
          <w:szCs w:val="20"/>
        </w:rPr>
        <w:t>按照甲方格式提供设备</w:t>
      </w:r>
      <w:r w:rsidR="00F22A7F">
        <w:rPr>
          <w:rFonts w:cs="Times New Roman" w:hint="eastAsia"/>
          <w:color w:val="FF0000"/>
          <w:sz w:val="24"/>
          <w:szCs w:val="20"/>
        </w:rPr>
        <w:t>结构树及备件</w:t>
      </w:r>
      <w:r w:rsidRPr="00CD45EC">
        <w:rPr>
          <w:rFonts w:cs="Times New Roman" w:hint="eastAsia"/>
          <w:color w:val="FF0000"/>
          <w:sz w:val="24"/>
          <w:szCs w:val="20"/>
        </w:rPr>
        <w:t>清单（E</w:t>
      </w:r>
      <w:r w:rsidRPr="00CD45EC">
        <w:rPr>
          <w:rFonts w:cs="Times New Roman"/>
          <w:color w:val="FF0000"/>
          <w:sz w:val="24"/>
          <w:szCs w:val="20"/>
        </w:rPr>
        <w:t>XCEL</w:t>
      </w:r>
      <w:r w:rsidRPr="00CD45EC">
        <w:rPr>
          <w:rFonts w:cs="Times New Roman" w:hint="eastAsia"/>
          <w:color w:val="FF0000"/>
          <w:sz w:val="24"/>
          <w:szCs w:val="20"/>
        </w:rPr>
        <w:t>）</w:t>
      </w:r>
    </w:p>
    <w:p w:rsidR="00DB5D0C" w:rsidRPr="00DB5D0C" w:rsidRDefault="00DB5D0C" w:rsidP="00DB5D0C">
      <w:pPr>
        <w:pStyle w:val="a3"/>
        <w:numPr>
          <w:ilvl w:val="0"/>
          <w:numId w:val="6"/>
        </w:numPr>
        <w:ind w:firstLineChars="0"/>
        <w:rPr>
          <w:rFonts w:cs="Arial"/>
          <w:bCs/>
          <w:sz w:val="28"/>
          <w:szCs w:val="28"/>
        </w:rPr>
      </w:pPr>
      <w:r w:rsidRPr="00DB5D0C">
        <w:rPr>
          <w:rFonts w:cs="Arial" w:hint="eastAsia"/>
          <w:bCs/>
          <w:sz w:val="28"/>
          <w:szCs w:val="28"/>
        </w:rPr>
        <w:t>安装调试及人员培训：</w:t>
      </w:r>
    </w:p>
    <w:p w:rsidR="00DB5D0C" w:rsidRPr="00CE33AF" w:rsidRDefault="00DB5D0C" w:rsidP="00DB5D0C">
      <w:pPr>
        <w:widowControl w:val="0"/>
        <w:numPr>
          <w:ilvl w:val="1"/>
          <w:numId w:val="46"/>
        </w:numPr>
        <w:tabs>
          <w:tab w:val="left" w:pos="960"/>
        </w:tabs>
        <w:spacing w:line="360" w:lineRule="auto"/>
        <w:rPr>
          <w:b/>
          <w:bCs/>
          <w:sz w:val="24"/>
        </w:rPr>
      </w:pPr>
      <w:r w:rsidRPr="00CE33AF">
        <w:rPr>
          <w:rFonts w:hint="eastAsia"/>
          <w:b/>
          <w:bCs/>
          <w:sz w:val="24"/>
        </w:rPr>
        <w:t>安装调试及培训：</w:t>
      </w:r>
      <w:r w:rsidRPr="00CE33AF">
        <w:rPr>
          <w:rFonts w:hint="eastAsia"/>
          <w:sz w:val="24"/>
        </w:rPr>
        <w:t>因设备改造需要对买方现场原有设施（包括设备和现场其他设施）进行拆除或改造的部分由卖方负责，其所需的各种费用也均由卖方承担。拆除后的设备归买方所有，未经允许卖方不得私自挪作他用。设备到达买方工厂后，由买方负责卸车，卖方安排有资质的人员进行安装、调试及培训。</w:t>
      </w:r>
      <w:r>
        <w:rPr>
          <w:rFonts w:hint="eastAsia"/>
          <w:sz w:val="24"/>
        </w:rPr>
        <w:t>安装调试时间</w:t>
      </w:r>
      <w:r w:rsidRPr="00657B2A">
        <w:rPr>
          <w:rFonts w:hint="eastAsia"/>
          <w:sz w:val="24"/>
        </w:rPr>
        <w:t>为</w:t>
      </w:r>
      <w:r>
        <w:rPr>
          <w:sz w:val="24"/>
        </w:rPr>
        <w:t>3</w:t>
      </w:r>
      <w:r w:rsidRPr="00657B2A">
        <w:rPr>
          <w:rFonts w:hint="eastAsia"/>
          <w:sz w:val="24"/>
        </w:rPr>
        <w:t>天</w:t>
      </w:r>
      <w:r>
        <w:rPr>
          <w:rFonts w:hint="eastAsia"/>
          <w:sz w:val="24"/>
        </w:rPr>
        <w:t>，</w:t>
      </w:r>
      <w:r w:rsidRPr="00CE33AF">
        <w:rPr>
          <w:rFonts w:hint="eastAsia"/>
          <w:sz w:val="24"/>
        </w:rPr>
        <w:t>买方负责将设备所需主电源接至卖方控制柜、控制柜至设备内部线路由卖方负责。设备内部的所有管线安装，安装所需的人员、工具全部乙方自行解决；</w:t>
      </w:r>
    </w:p>
    <w:p w:rsidR="00DB5D0C" w:rsidRPr="00CE33AF" w:rsidRDefault="00DB5D0C" w:rsidP="00DB5D0C">
      <w:pPr>
        <w:widowControl w:val="0"/>
        <w:numPr>
          <w:ilvl w:val="1"/>
          <w:numId w:val="46"/>
        </w:numPr>
        <w:tabs>
          <w:tab w:val="left" w:pos="960"/>
        </w:tabs>
        <w:rPr>
          <w:b/>
          <w:bCs/>
          <w:sz w:val="24"/>
        </w:rPr>
      </w:pPr>
      <w:r w:rsidRPr="00CE33AF">
        <w:rPr>
          <w:rFonts w:hint="eastAsia"/>
          <w:b/>
          <w:bCs/>
          <w:sz w:val="24"/>
        </w:rPr>
        <w:t>安装调试过程中：</w:t>
      </w:r>
    </w:p>
    <w:p w:rsidR="00DB5D0C" w:rsidRPr="00CE33AF" w:rsidRDefault="00DB5D0C" w:rsidP="00DB5D0C">
      <w:pPr>
        <w:widowControl w:val="0"/>
        <w:numPr>
          <w:ilvl w:val="0"/>
          <w:numId w:val="47"/>
        </w:numPr>
        <w:spacing w:line="360" w:lineRule="auto"/>
        <w:rPr>
          <w:sz w:val="24"/>
        </w:rPr>
      </w:pPr>
      <w:r w:rsidRPr="00CE33AF">
        <w:rPr>
          <w:rFonts w:hint="eastAsia"/>
          <w:sz w:val="24"/>
        </w:rPr>
        <w:t>为使设备顺利运行</w:t>
      </w:r>
      <w:r w:rsidRPr="00CE33AF">
        <w:rPr>
          <w:sz w:val="24"/>
        </w:rPr>
        <w:t>,</w:t>
      </w:r>
      <w:r w:rsidRPr="00CE33AF">
        <w:rPr>
          <w:rFonts w:hint="eastAsia"/>
          <w:sz w:val="24"/>
        </w:rPr>
        <w:t>卖方有责任派遣熟练、健康、能胜任的技术人员至买方的工厂进行技术服务。</w:t>
      </w:r>
    </w:p>
    <w:p w:rsidR="00DB5D0C" w:rsidRPr="00CE33AF" w:rsidRDefault="00DB5D0C" w:rsidP="00DB5D0C">
      <w:pPr>
        <w:widowControl w:val="0"/>
        <w:numPr>
          <w:ilvl w:val="0"/>
          <w:numId w:val="47"/>
        </w:numPr>
        <w:spacing w:line="360" w:lineRule="auto"/>
        <w:rPr>
          <w:sz w:val="24"/>
        </w:rPr>
      </w:pPr>
      <w:r w:rsidRPr="00CE33AF">
        <w:rPr>
          <w:rFonts w:hint="eastAsia"/>
          <w:sz w:val="24"/>
        </w:rPr>
        <w:lastRenderedPageBreak/>
        <w:t>卖方的技术人员代表卖方执行按合同应由卖方履行的任务和义务</w:t>
      </w:r>
      <w:r w:rsidRPr="00CE33AF">
        <w:rPr>
          <w:sz w:val="24"/>
        </w:rPr>
        <w:t>,</w:t>
      </w:r>
      <w:r w:rsidRPr="00CE33AF">
        <w:rPr>
          <w:rFonts w:hint="eastAsia"/>
          <w:sz w:val="24"/>
        </w:rPr>
        <w:t>进行安装检查、机械和电气调试和性能测试。而且卖方的技术人员应指导买方的人员进行设备的操作和维护等。</w:t>
      </w:r>
      <w:r w:rsidRPr="00CE33AF">
        <w:rPr>
          <w:sz w:val="24"/>
        </w:rPr>
        <w:t xml:space="preserve"> </w:t>
      </w:r>
      <w:r w:rsidRPr="00CE33AF">
        <w:rPr>
          <w:rFonts w:hint="eastAsia"/>
          <w:sz w:val="24"/>
        </w:rPr>
        <w:t>卖方人员应把所有重要的指导说明以书面形式交给买方。</w:t>
      </w:r>
    </w:p>
    <w:p w:rsidR="00DB5D0C" w:rsidRPr="00CE33AF" w:rsidRDefault="00DB5D0C" w:rsidP="00DB5D0C">
      <w:pPr>
        <w:widowControl w:val="0"/>
        <w:numPr>
          <w:ilvl w:val="0"/>
          <w:numId w:val="47"/>
        </w:numPr>
        <w:spacing w:line="360" w:lineRule="auto"/>
        <w:rPr>
          <w:sz w:val="24"/>
        </w:rPr>
      </w:pPr>
      <w:r w:rsidRPr="00CE33AF">
        <w:rPr>
          <w:rFonts w:hint="eastAsia"/>
          <w:sz w:val="24"/>
        </w:rPr>
        <w:t>卖方技术人员应详细解释技术文件、图纸、工艺流程图。操作手册、设备性能、分析和注意事项以及回答解决买方提出有关合同设备的技术问题。</w:t>
      </w:r>
    </w:p>
    <w:p w:rsidR="00DB5D0C" w:rsidRPr="00CE33AF" w:rsidRDefault="00DB5D0C" w:rsidP="00DB5D0C">
      <w:pPr>
        <w:widowControl w:val="0"/>
        <w:numPr>
          <w:ilvl w:val="0"/>
          <w:numId w:val="47"/>
        </w:numPr>
        <w:spacing w:line="360" w:lineRule="auto"/>
        <w:rPr>
          <w:sz w:val="24"/>
        </w:rPr>
      </w:pPr>
      <w:r w:rsidRPr="00CE33AF">
        <w:rPr>
          <w:rFonts w:hint="eastAsia"/>
          <w:sz w:val="24"/>
        </w:rPr>
        <w:t>卖方技术人员应向买方提供正确全面的技术指导和必要的示范</w:t>
      </w:r>
      <w:r w:rsidRPr="00CE33AF">
        <w:rPr>
          <w:sz w:val="24"/>
        </w:rPr>
        <w:t>,</w:t>
      </w:r>
      <w:r w:rsidRPr="00CE33AF">
        <w:rPr>
          <w:rFonts w:hint="eastAsia"/>
          <w:sz w:val="24"/>
        </w:rPr>
        <w:t>以确保正确执行上述工作。</w:t>
      </w:r>
    </w:p>
    <w:p w:rsidR="00DB5D0C" w:rsidRPr="00CE33AF" w:rsidRDefault="00DB5D0C" w:rsidP="00DB5D0C">
      <w:pPr>
        <w:widowControl w:val="0"/>
        <w:numPr>
          <w:ilvl w:val="0"/>
          <w:numId w:val="47"/>
        </w:numPr>
        <w:spacing w:line="360" w:lineRule="auto"/>
        <w:rPr>
          <w:sz w:val="24"/>
        </w:rPr>
      </w:pPr>
      <w:r w:rsidRPr="00CE33AF">
        <w:rPr>
          <w:rFonts w:hint="eastAsia"/>
          <w:sz w:val="24"/>
        </w:rPr>
        <w:t>卖方技术人员给的技术讲解应该是正确的</w:t>
      </w:r>
      <w:r w:rsidRPr="00CE33AF">
        <w:rPr>
          <w:sz w:val="24"/>
        </w:rPr>
        <w:t xml:space="preserve">, </w:t>
      </w:r>
      <w:r w:rsidRPr="00CE33AF">
        <w:rPr>
          <w:rFonts w:hint="eastAsia"/>
          <w:sz w:val="24"/>
        </w:rPr>
        <w:t>设备调试期间，由于不正确的技术说明而导致的设备和材料的任何损坏</w:t>
      </w:r>
      <w:r w:rsidRPr="00CE33AF">
        <w:rPr>
          <w:sz w:val="24"/>
        </w:rPr>
        <w:t xml:space="preserve">, </w:t>
      </w:r>
      <w:r w:rsidRPr="00CE33AF">
        <w:rPr>
          <w:rFonts w:hint="eastAsia"/>
          <w:sz w:val="24"/>
        </w:rPr>
        <w:t>卖方将负责以自己的费用进行维修</w:t>
      </w:r>
      <w:r w:rsidRPr="00CE33AF">
        <w:rPr>
          <w:sz w:val="24"/>
        </w:rPr>
        <w:t>,</w:t>
      </w:r>
      <w:r w:rsidRPr="00CE33AF">
        <w:rPr>
          <w:rFonts w:hint="eastAsia"/>
          <w:sz w:val="24"/>
        </w:rPr>
        <w:t>和</w:t>
      </w:r>
      <w:r w:rsidRPr="00CE33AF">
        <w:rPr>
          <w:sz w:val="24"/>
        </w:rPr>
        <w:t>/</w:t>
      </w:r>
      <w:r w:rsidRPr="00CE33AF">
        <w:rPr>
          <w:rFonts w:hint="eastAsia"/>
          <w:sz w:val="24"/>
        </w:rPr>
        <w:t>或更换补偿和</w:t>
      </w:r>
      <w:r w:rsidRPr="00CE33AF">
        <w:rPr>
          <w:sz w:val="24"/>
        </w:rPr>
        <w:t>/</w:t>
      </w:r>
      <w:r w:rsidRPr="00CE33AF">
        <w:rPr>
          <w:rFonts w:hint="eastAsia"/>
          <w:sz w:val="24"/>
        </w:rPr>
        <w:t>或补充。</w:t>
      </w:r>
    </w:p>
    <w:p w:rsidR="00DB5D0C" w:rsidRPr="00CE33AF" w:rsidRDefault="00DB5D0C" w:rsidP="00DB5D0C">
      <w:pPr>
        <w:widowControl w:val="0"/>
        <w:numPr>
          <w:ilvl w:val="0"/>
          <w:numId w:val="47"/>
        </w:numPr>
        <w:spacing w:line="360" w:lineRule="auto"/>
        <w:rPr>
          <w:sz w:val="24"/>
        </w:rPr>
      </w:pPr>
      <w:r w:rsidRPr="00CE33AF">
        <w:rPr>
          <w:rFonts w:hint="eastAsia"/>
          <w:sz w:val="24"/>
        </w:rPr>
        <w:t>所有问题或责任事故及其解决的方法形成设备安装日志，一式两份，并由双方现场代表每日签字，每方各持一份。</w:t>
      </w:r>
    </w:p>
    <w:p w:rsidR="00DB5D0C" w:rsidRPr="006D1F94" w:rsidRDefault="00DB5D0C" w:rsidP="00DB5D0C">
      <w:pPr>
        <w:widowControl w:val="0"/>
        <w:numPr>
          <w:ilvl w:val="1"/>
          <w:numId w:val="46"/>
        </w:numPr>
        <w:tabs>
          <w:tab w:val="left" w:pos="960"/>
        </w:tabs>
        <w:spacing w:line="360" w:lineRule="auto"/>
        <w:rPr>
          <w:b/>
          <w:bCs/>
          <w:szCs w:val="21"/>
        </w:rPr>
      </w:pPr>
      <w:r w:rsidRPr="00CE33AF">
        <w:rPr>
          <w:rFonts w:hint="eastAsia"/>
          <w:b/>
          <w:bCs/>
          <w:sz w:val="24"/>
        </w:rPr>
        <w:t>培训时间：</w:t>
      </w:r>
      <w:r w:rsidRPr="00CE33AF">
        <w:rPr>
          <w:rFonts w:hint="eastAsia"/>
          <w:sz w:val="24"/>
        </w:rPr>
        <w:t>厂家工程师在现场安装、调试之后，配合买方及时开展设备的培训投用工作，为买方使用者以及维护人员进行操作、使用和日常维护等技术培训，使买方能独立操作使用。</w:t>
      </w:r>
    </w:p>
    <w:p w:rsidR="00DB5D0C" w:rsidRPr="00CE33AF" w:rsidRDefault="00DB5D0C" w:rsidP="00DB5D0C">
      <w:pPr>
        <w:widowControl w:val="0"/>
        <w:numPr>
          <w:ilvl w:val="1"/>
          <w:numId w:val="46"/>
        </w:numPr>
        <w:tabs>
          <w:tab w:val="left" w:pos="960"/>
        </w:tabs>
        <w:rPr>
          <w:b/>
          <w:bCs/>
          <w:sz w:val="24"/>
        </w:rPr>
      </w:pPr>
      <w:r w:rsidRPr="00CE33AF">
        <w:rPr>
          <w:rFonts w:hint="eastAsia"/>
          <w:b/>
          <w:bCs/>
          <w:sz w:val="24"/>
        </w:rPr>
        <w:t>培训内容：</w:t>
      </w:r>
    </w:p>
    <w:p w:rsidR="00DB5D0C" w:rsidRPr="00CE33AF" w:rsidRDefault="00DB5D0C" w:rsidP="00DB5D0C">
      <w:pPr>
        <w:pStyle w:val="a3"/>
        <w:widowControl w:val="0"/>
        <w:numPr>
          <w:ilvl w:val="0"/>
          <w:numId w:val="48"/>
        </w:numPr>
        <w:spacing w:line="360" w:lineRule="auto"/>
        <w:ind w:left="1157" w:firstLineChars="0" w:hanging="448"/>
        <w:jc w:val="left"/>
        <w:rPr>
          <w:sz w:val="24"/>
        </w:rPr>
      </w:pPr>
      <w:r w:rsidRPr="00CE33AF">
        <w:rPr>
          <w:rFonts w:hint="eastAsia"/>
          <w:sz w:val="24"/>
        </w:rPr>
        <w:t>设备的原理、构造、操作和应用</w:t>
      </w:r>
    </w:p>
    <w:p w:rsidR="00DB5D0C" w:rsidRPr="00CE33AF" w:rsidRDefault="00DB5D0C" w:rsidP="00DB5D0C">
      <w:pPr>
        <w:pStyle w:val="a3"/>
        <w:widowControl w:val="0"/>
        <w:numPr>
          <w:ilvl w:val="0"/>
          <w:numId w:val="48"/>
        </w:numPr>
        <w:spacing w:line="360" w:lineRule="auto"/>
        <w:ind w:left="1157" w:firstLineChars="0" w:hanging="448"/>
        <w:jc w:val="left"/>
        <w:rPr>
          <w:sz w:val="24"/>
        </w:rPr>
      </w:pPr>
      <w:r w:rsidRPr="00CE33AF">
        <w:rPr>
          <w:rFonts w:hint="eastAsia"/>
          <w:sz w:val="24"/>
        </w:rPr>
        <w:t>设备的操作方法</w:t>
      </w:r>
    </w:p>
    <w:p w:rsidR="00DB5D0C" w:rsidRPr="00CE33AF" w:rsidRDefault="00DB5D0C" w:rsidP="00DB5D0C">
      <w:pPr>
        <w:pStyle w:val="a3"/>
        <w:widowControl w:val="0"/>
        <w:numPr>
          <w:ilvl w:val="0"/>
          <w:numId w:val="48"/>
        </w:numPr>
        <w:spacing w:line="360" w:lineRule="auto"/>
        <w:ind w:left="1157" w:firstLineChars="0" w:hanging="448"/>
        <w:jc w:val="left"/>
        <w:rPr>
          <w:sz w:val="24"/>
        </w:rPr>
      </w:pPr>
      <w:r w:rsidRPr="00CE33AF">
        <w:rPr>
          <w:rFonts w:hint="eastAsia"/>
          <w:sz w:val="24"/>
        </w:rPr>
        <w:t>设备的校验及软件培训</w:t>
      </w:r>
    </w:p>
    <w:p w:rsidR="00DB5D0C" w:rsidRDefault="00DB5D0C" w:rsidP="00DB5D0C">
      <w:pPr>
        <w:pStyle w:val="a3"/>
        <w:widowControl w:val="0"/>
        <w:numPr>
          <w:ilvl w:val="0"/>
          <w:numId w:val="48"/>
        </w:numPr>
        <w:spacing w:line="360" w:lineRule="auto"/>
        <w:ind w:left="1157" w:firstLineChars="0" w:hanging="448"/>
        <w:jc w:val="left"/>
        <w:rPr>
          <w:sz w:val="24"/>
        </w:rPr>
      </w:pPr>
      <w:r w:rsidRPr="00CE33AF">
        <w:rPr>
          <w:rFonts w:hint="eastAsia"/>
          <w:sz w:val="24"/>
        </w:rPr>
        <w:t>设备的日常维护和保养及设备维修、故障排除方法。</w:t>
      </w:r>
    </w:p>
    <w:p w:rsidR="00AC3669" w:rsidRPr="00FD15A5" w:rsidRDefault="00AC3669" w:rsidP="00AC3669">
      <w:pPr>
        <w:pStyle w:val="a3"/>
        <w:numPr>
          <w:ilvl w:val="0"/>
          <w:numId w:val="6"/>
        </w:numPr>
        <w:ind w:firstLineChars="0"/>
        <w:rPr>
          <w:rFonts w:cs="Arial"/>
          <w:bCs/>
          <w:sz w:val="28"/>
          <w:szCs w:val="28"/>
        </w:rPr>
      </w:pPr>
      <w:r w:rsidRPr="00FD15A5">
        <w:rPr>
          <w:rFonts w:cs="Arial" w:hint="eastAsia"/>
          <w:bCs/>
          <w:sz w:val="28"/>
          <w:szCs w:val="28"/>
        </w:rPr>
        <w:t>验收：</w:t>
      </w:r>
    </w:p>
    <w:p w:rsidR="00DB5D0C" w:rsidRPr="00CE33AF" w:rsidRDefault="00DB5D0C" w:rsidP="00DB5D0C">
      <w:pPr>
        <w:tabs>
          <w:tab w:val="left" w:pos="960"/>
        </w:tabs>
        <w:spacing w:line="360" w:lineRule="auto"/>
        <w:ind w:firstLineChars="200" w:firstLine="480"/>
        <w:rPr>
          <w:sz w:val="24"/>
        </w:rPr>
      </w:pPr>
      <w:r w:rsidRPr="00CE33AF">
        <w:rPr>
          <w:rFonts w:hint="eastAsia"/>
          <w:sz w:val="24"/>
        </w:rPr>
        <w:t>乙方交付设备后，空负荷运转正常、满足技术要求及质量保证后进行负荷试车。检验各性能及精度，达到本协议要求后，进行连续负荷运转。设备经过30天连续运转无故障，达到合同附件的所有要求后，予以验收合格。甲方在验收中如发现设备不符合合同约定、国家规定或行业标准，则可以在30日内向乙方提出书面异议，并要求乙方在 30天内完成整改。若甲方要求乙方换货的，则乙方应于 90日内重新提供设备，若乙方未能按时履行前述换</w:t>
      </w:r>
      <w:r w:rsidRPr="00CE33AF">
        <w:rPr>
          <w:rFonts w:hint="eastAsia"/>
          <w:sz w:val="24"/>
        </w:rPr>
        <w:lastRenderedPageBreak/>
        <w:t>货义务，或者经一次换货后，设备仍无法全部通过验收，则甲方有权解除本合同，乙方另需支付合同总价款 20%的违约金。</w:t>
      </w:r>
    </w:p>
    <w:p w:rsidR="00AC3669" w:rsidRPr="00FD15A5" w:rsidRDefault="00AC3669" w:rsidP="00BD5294">
      <w:pPr>
        <w:pStyle w:val="a3"/>
        <w:numPr>
          <w:ilvl w:val="0"/>
          <w:numId w:val="6"/>
        </w:numPr>
        <w:ind w:firstLineChars="0"/>
        <w:rPr>
          <w:rFonts w:cs="Arial"/>
          <w:bCs/>
          <w:sz w:val="28"/>
          <w:szCs w:val="28"/>
        </w:rPr>
      </w:pPr>
      <w:r w:rsidRPr="00FD15A5">
        <w:rPr>
          <w:rFonts w:cs="Arial" w:hint="eastAsia"/>
          <w:bCs/>
          <w:sz w:val="28"/>
          <w:szCs w:val="28"/>
        </w:rPr>
        <w:t>质量保证</w:t>
      </w:r>
      <w:r w:rsidR="00BD5294" w:rsidRPr="00BD5294">
        <w:rPr>
          <w:rFonts w:cs="Arial" w:hint="eastAsia"/>
          <w:bCs/>
          <w:sz w:val="28"/>
          <w:szCs w:val="28"/>
        </w:rPr>
        <w:t>及技术服务</w:t>
      </w:r>
    </w:p>
    <w:p w:rsidR="00DB5D0C" w:rsidRDefault="00DB5D0C" w:rsidP="00DB5D0C">
      <w:pPr>
        <w:numPr>
          <w:ilvl w:val="0"/>
          <w:numId w:val="34"/>
        </w:numPr>
        <w:spacing w:line="360" w:lineRule="auto"/>
        <w:jc w:val="left"/>
        <w:rPr>
          <w:rFonts w:cs="Times New Roman"/>
          <w:sz w:val="24"/>
          <w:szCs w:val="20"/>
        </w:rPr>
      </w:pPr>
      <w:r w:rsidRPr="00DB5D0C">
        <w:rPr>
          <w:rFonts w:cs="Times New Roman" w:hint="eastAsia"/>
          <w:sz w:val="24"/>
          <w:szCs w:val="20"/>
        </w:rPr>
        <w:t>乙方必须保证根据合同约定向甲方交付符合合同、合同附件、招标文件规定技术要求的货物。货物应是全新且未使用过的。</w:t>
      </w:r>
    </w:p>
    <w:p w:rsidR="00AC3669" w:rsidRPr="007258C7" w:rsidRDefault="00AC3669" w:rsidP="007258C7">
      <w:pPr>
        <w:numPr>
          <w:ilvl w:val="0"/>
          <w:numId w:val="34"/>
        </w:numPr>
        <w:spacing w:line="360" w:lineRule="auto"/>
        <w:jc w:val="left"/>
        <w:rPr>
          <w:rFonts w:cs="Times New Roman"/>
          <w:sz w:val="24"/>
          <w:szCs w:val="20"/>
        </w:rPr>
      </w:pPr>
      <w:r w:rsidRPr="007258C7">
        <w:rPr>
          <w:rFonts w:cs="Times New Roman" w:hint="eastAsia"/>
          <w:sz w:val="24"/>
          <w:szCs w:val="20"/>
        </w:rPr>
        <w:t>质保期1年，自设备经甲方验收合格之次日起计；若质保期内，设备发生过更换的情况，则设备的质保期自更换之次日起重新计算，若质保期内，设备进行过修理，则设备的质保期应视其修理占用和待修的时间而相应延长。</w:t>
      </w:r>
    </w:p>
    <w:p w:rsidR="00AC3669" w:rsidRPr="007258C7" w:rsidRDefault="00AC3669" w:rsidP="007258C7">
      <w:pPr>
        <w:numPr>
          <w:ilvl w:val="0"/>
          <w:numId w:val="34"/>
        </w:numPr>
        <w:spacing w:line="360" w:lineRule="auto"/>
        <w:jc w:val="left"/>
        <w:rPr>
          <w:rFonts w:cs="Times New Roman"/>
          <w:sz w:val="24"/>
          <w:szCs w:val="20"/>
        </w:rPr>
      </w:pPr>
      <w:r w:rsidRPr="007258C7">
        <w:rPr>
          <w:rFonts w:cs="Times New Roman" w:hint="eastAsia"/>
          <w:sz w:val="24"/>
          <w:szCs w:val="20"/>
        </w:rPr>
        <w:t>质保期内，对由于零、部件质量问题造成的损坏，乙方将提供现场服务，免费维修、更换损坏的零部件。由于甲方人为原因造成的零、部件损坏，乙方有义务对损坏零、部件作有偿的维修、更换。</w:t>
      </w:r>
      <w:r w:rsidR="00C1323E">
        <w:rPr>
          <w:rFonts w:cs="Times New Roman" w:hint="eastAsia"/>
          <w:color w:val="000000" w:themeColor="text1"/>
          <w:sz w:val="24"/>
          <w:szCs w:val="20"/>
        </w:rPr>
        <w:t>如果乙方原因严重影响甲方正常生产，</w:t>
      </w:r>
      <w:r w:rsidRPr="007258C7">
        <w:rPr>
          <w:rFonts w:cs="Times New Roman" w:hint="eastAsia"/>
          <w:sz w:val="24"/>
          <w:szCs w:val="20"/>
        </w:rPr>
        <w:t>甲方有权选择第三方提供维修服务，由此产生的费用由乙方承担。</w:t>
      </w:r>
    </w:p>
    <w:p w:rsidR="00AC3669" w:rsidRPr="007258C7" w:rsidRDefault="00AC3669" w:rsidP="007258C7">
      <w:pPr>
        <w:numPr>
          <w:ilvl w:val="0"/>
          <w:numId w:val="34"/>
        </w:numPr>
        <w:spacing w:line="360" w:lineRule="auto"/>
        <w:jc w:val="left"/>
        <w:rPr>
          <w:rFonts w:cs="Times New Roman"/>
          <w:sz w:val="24"/>
          <w:szCs w:val="20"/>
        </w:rPr>
      </w:pPr>
      <w:r w:rsidRPr="007258C7">
        <w:rPr>
          <w:rFonts w:cs="Times New Roman" w:hint="eastAsia"/>
          <w:sz w:val="24"/>
          <w:szCs w:val="20"/>
        </w:rPr>
        <w:t>设备发生故障后，乙方应在接到故障通知</w:t>
      </w:r>
      <w:r w:rsidR="00C1323E">
        <w:rPr>
          <w:rFonts w:cs="Times New Roman"/>
          <w:sz w:val="24"/>
          <w:szCs w:val="20"/>
        </w:rPr>
        <w:t>4</w:t>
      </w:r>
      <w:r w:rsidRPr="007258C7">
        <w:rPr>
          <w:rFonts w:cs="Times New Roman" w:hint="eastAsia"/>
          <w:sz w:val="24"/>
          <w:szCs w:val="20"/>
        </w:rPr>
        <w:t>小时内给予解答；</w:t>
      </w:r>
      <w:r w:rsidR="00C1323E">
        <w:rPr>
          <w:rFonts w:cs="Times New Roman" w:hint="eastAsia"/>
          <w:sz w:val="24"/>
          <w:szCs w:val="20"/>
        </w:rPr>
        <w:t>如需现场解决</w:t>
      </w:r>
      <w:r w:rsidRPr="007258C7">
        <w:rPr>
          <w:rFonts w:cs="Times New Roman" w:hint="eastAsia"/>
          <w:sz w:val="24"/>
          <w:szCs w:val="20"/>
        </w:rPr>
        <w:t>，乙方应在接到故障通知后24 小时内派</w:t>
      </w:r>
      <w:r w:rsidR="00746905">
        <w:rPr>
          <w:rFonts w:cs="Times New Roman" w:hint="eastAsia"/>
          <w:sz w:val="24"/>
          <w:szCs w:val="20"/>
        </w:rPr>
        <w:t>遣</w:t>
      </w:r>
      <w:r w:rsidRPr="007258C7">
        <w:rPr>
          <w:rFonts w:cs="Times New Roman" w:hint="eastAsia"/>
          <w:sz w:val="24"/>
          <w:szCs w:val="20"/>
        </w:rPr>
        <w:t>服务人员到达现场。</w:t>
      </w:r>
    </w:p>
    <w:p w:rsidR="00AC3669" w:rsidRPr="007258C7" w:rsidRDefault="00AC3669" w:rsidP="007258C7">
      <w:pPr>
        <w:numPr>
          <w:ilvl w:val="0"/>
          <w:numId w:val="34"/>
        </w:numPr>
        <w:spacing w:line="360" w:lineRule="auto"/>
        <w:jc w:val="left"/>
        <w:rPr>
          <w:rFonts w:cs="Times New Roman"/>
          <w:sz w:val="24"/>
          <w:szCs w:val="20"/>
        </w:rPr>
      </w:pPr>
      <w:r w:rsidRPr="007258C7">
        <w:rPr>
          <w:rFonts w:cs="Times New Roman" w:hint="eastAsia"/>
          <w:sz w:val="24"/>
          <w:szCs w:val="20"/>
        </w:rPr>
        <w:t>质量保证期后的服务可以是有偿服务，乙方可以低于市场价的优惠价格收取相应费用。</w:t>
      </w:r>
    </w:p>
    <w:p w:rsidR="00AC3669" w:rsidRPr="007258C7" w:rsidRDefault="00AC3669" w:rsidP="007258C7">
      <w:pPr>
        <w:numPr>
          <w:ilvl w:val="0"/>
          <w:numId w:val="34"/>
        </w:numPr>
        <w:spacing w:line="360" w:lineRule="auto"/>
        <w:jc w:val="left"/>
        <w:rPr>
          <w:rFonts w:cs="Times New Roman"/>
          <w:sz w:val="24"/>
          <w:szCs w:val="20"/>
        </w:rPr>
      </w:pPr>
      <w:r w:rsidRPr="007258C7">
        <w:rPr>
          <w:rFonts w:cs="Times New Roman" w:hint="eastAsia"/>
          <w:sz w:val="24"/>
          <w:szCs w:val="20"/>
        </w:rPr>
        <w:t>甲方因设备质量问题所遭受的损失，乙方应予以赔偿。</w:t>
      </w:r>
    </w:p>
    <w:p w:rsidR="00BC22FD" w:rsidRPr="00BC22FD" w:rsidRDefault="00BC22FD" w:rsidP="00BC22FD">
      <w:pPr>
        <w:pStyle w:val="a3"/>
        <w:widowControl w:val="0"/>
        <w:numPr>
          <w:ilvl w:val="0"/>
          <w:numId w:val="6"/>
        </w:numPr>
        <w:ind w:left="420" w:firstLineChars="0" w:hanging="420"/>
        <w:rPr>
          <w:rFonts w:cs="Arial"/>
          <w:bCs/>
          <w:sz w:val="28"/>
          <w:szCs w:val="28"/>
        </w:rPr>
      </w:pPr>
      <w:r w:rsidRPr="00BC22FD">
        <w:rPr>
          <w:rFonts w:cs="Arial" w:hint="eastAsia"/>
          <w:bCs/>
          <w:sz w:val="28"/>
          <w:szCs w:val="28"/>
        </w:rPr>
        <w:t>交货约定：</w:t>
      </w:r>
    </w:p>
    <w:p w:rsidR="00BC22FD" w:rsidRPr="00AC3669" w:rsidRDefault="00BC22FD" w:rsidP="00BC22FD">
      <w:pPr>
        <w:numPr>
          <w:ilvl w:val="0"/>
          <w:numId w:val="22"/>
        </w:numPr>
        <w:adjustRightInd w:val="0"/>
        <w:snapToGrid w:val="0"/>
        <w:spacing w:line="360" w:lineRule="auto"/>
        <w:jc w:val="left"/>
        <w:textAlignment w:val="baseline"/>
        <w:rPr>
          <w:rFonts w:cs="Times New Roman"/>
          <w:sz w:val="24"/>
          <w:szCs w:val="24"/>
        </w:rPr>
      </w:pPr>
      <w:r w:rsidRPr="00AC3669">
        <w:rPr>
          <w:rFonts w:cs="Times New Roman" w:hint="eastAsia"/>
          <w:sz w:val="24"/>
          <w:szCs w:val="24"/>
        </w:rPr>
        <w:t>乙方应采取确保设备安全的包装材料和包装方式，相关包装费用由乙方承担。</w:t>
      </w:r>
    </w:p>
    <w:p w:rsidR="00BC22FD" w:rsidRDefault="00BC22FD" w:rsidP="00BC22FD">
      <w:pPr>
        <w:numPr>
          <w:ilvl w:val="0"/>
          <w:numId w:val="22"/>
        </w:numPr>
        <w:adjustRightInd w:val="0"/>
        <w:snapToGrid w:val="0"/>
        <w:spacing w:line="360" w:lineRule="auto"/>
        <w:jc w:val="left"/>
        <w:textAlignment w:val="baseline"/>
        <w:rPr>
          <w:rFonts w:cs="Times New Roman"/>
          <w:sz w:val="24"/>
          <w:szCs w:val="24"/>
        </w:rPr>
      </w:pPr>
      <w:r w:rsidRPr="00AC3669">
        <w:rPr>
          <w:rFonts w:cs="Times New Roman" w:hint="eastAsia"/>
          <w:sz w:val="24"/>
          <w:szCs w:val="24"/>
        </w:rPr>
        <w:t>乙方发货时应随附产品检验报告单及发货明细书并于交货时一并交与甲方，否则甲方有权不予接收设备。</w:t>
      </w:r>
    </w:p>
    <w:p w:rsidR="00BC22FD" w:rsidRDefault="00E512E3" w:rsidP="00BC22FD">
      <w:pPr>
        <w:numPr>
          <w:ilvl w:val="0"/>
          <w:numId w:val="22"/>
        </w:numPr>
        <w:adjustRightInd w:val="0"/>
        <w:snapToGrid w:val="0"/>
        <w:spacing w:line="360" w:lineRule="auto"/>
        <w:jc w:val="left"/>
        <w:textAlignment w:val="baseline"/>
        <w:rPr>
          <w:rFonts w:cs="Times New Roman"/>
          <w:sz w:val="24"/>
          <w:szCs w:val="24"/>
        </w:rPr>
      </w:pPr>
      <w:r>
        <w:rPr>
          <w:rFonts w:cs="Times New Roman" w:hint="eastAsia"/>
          <w:sz w:val="24"/>
          <w:szCs w:val="24"/>
        </w:rPr>
        <w:t>合同签订后乙方须在1周内</w:t>
      </w:r>
      <w:r w:rsidR="00BC22FD">
        <w:rPr>
          <w:rFonts w:cs="Times New Roman" w:hint="eastAsia"/>
          <w:sz w:val="24"/>
          <w:szCs w:val="24"/>
        </w:rPr>
        <w:t>按节点制定交货计划提交甲方</w:t>
      </w:r>
      <w:r>
        <w:rPr>
          <w:rFonts w:cs="Times New Roman" w:hint="eastAsia"/>
          <w:sz w:val="24"/>
          <w:szCs w:val="24"/>
        </w:rPr>
        <w:t>，</w:t>
      </w:r>
      <w:r w:rsidR="00BC22FD">
        <w:rPr>
          <w:rFonts w:cs="Times New Roman" w:hint="eastAsia"/>
          <w:sz w:val="24"/>
          <w:szCs w:val="24"/>
        </w:rPr>
        <w:t>并每周</w:t>
      </w:r>
      <w:r>
        <w:rPr>
          <w:rFonts w:cs="Times New Roman" w:hint="eastAsia"/>
          <w:sz w:val="24"/>
          <w:szCs w:val="24"/>
        </w:rPr>
        <w:t>向甲方</w:t>
      </w:r>
      <w:r w:rsidR="00BC22FD">
        <w:rPr>
          <w:rFonts w:cs="Times New Roman" w:hint="eastAsia"/>
          <w:sz w:val="24"/>
          <w:szCs w:val="24"/>
        </w:rPr>
        <w:t>更新进度，节点包含：</w:t>
      </w:r>
      <w:r w:rsidR="00BC22FD" w:rsidRPr="00BC22FD">
        <w:rPr>
          <w:rFonts w:cs="Times New Roman" w:hint="eastAsia"/>
          <w:sz w:val="24"/>
          <w:szCs w:val="24"/>
        </w:rPr>
        <w:t>图纸设计</w:t>
      </w:r>
      <w:r w:rsidR="00BC22FD">
        <w:rPr>
          <w:rFonts w:cs="Times New Roman" w:hint="eastAsia"/>
          <w:sz w:val="24"/>
          <w:szCs w:val="24"/>
        </w:rPr>
        <w:t>、</w:t>
      </w:r>
      <w:r w:rsidR="00BC22FD" w:rsidRPr="00BC22FD">
        <w:rPr>
          <w:rFonts w:cs="Times New Roman"/>
          <w:sz w:val="24"/>
          <w:szCs w:val="24"/>
        </w:rPr>
        <w:t>加工采购</w:t>
      </w:r>
      <w:r w:rsidR="00BC22FD">
        <w:rPr>
          <w:rFonts w:cs="Times New Roman" w:hint="eastAsia"/>
          <w:sz w:val="24"/>
          <w:szCs w:val="24"/>
        </w:rPr>
        <w:t>、</w:t>
      </w:r>
      <w:r w:rsidR="00BC22FD" w:rsidRPr="00BC22FD">
        <w:rPr>
          <w:rFonts w:cs="Times New Roman"/>
          <w:sz w:val="24"/>
          <w:szCs w:val="24"/>
        </w:rPr>
        <w:t>机械组装</w:t>
      </w:r>
      <w:r w:rsidR="00BC22FD">
        <w:rPr>
          <w:rFonts w:cs="Times New Roman" w:hint="eastAsia"/>
          <w:sz w:val="24"/>
          <w:szCs w:val="24"/>
        </w:rPr>
        <w:t>、</w:t>
      </w:r>
      <w:r w:rsidR="00BC22FD" w:rsidRPr="00BC22FD">
        <w:rPr>
          <w:rFonts w:cs="Times New Roman"/>
          <w:sz w:val="24"/>
          <w:szCs w:val="24"/>
        </w:rPr>
        <w:t>电气组装</w:t>
      </w:r>
      <w:r w:rsidR="00BC22FD">
        <w:rPr>
          <w:rFonts w:cs="Times New Roman" w:hint="eastAsia"/>
          <w:sz w:val="24"/>
          <w:szCs w:val="24"/>
        </w:rPr>
        <w:t>、</w:t>
      </w:r>
      <w:r w:rsidR="00BC22FD" w:rsidRPr="00BC22FD">
        <w:rPr>
          <w:rFonts w:cs="Times New Roman"/>
          <w:sz w:val="24"/>
          <w:szCs w:val="24"/>
        </w:rPr>
        <w:t>出厂验收</w:t>
      </w:r>
      <w:r w:rsidR="00BC22FD">
        <w:rPr>
          <w:rFonts w:cs="Times New Roman" w:hint="eastAsia"/>
          <w:sz w:val="24"/>
          <w:szCs w:val="24"/>
        </w:rPr>
        <w:t>、</w:t>
      </w:r>
      <w:r w:rsidR="00BC22FD" w:rsidRPr="00BC22FD">
        <w:rPr>
          <w:rFonts w:cs="Times New Roman"/>
          <w:sz w:val="24"/>
          <w:szCs w:val="24"/>
        </w:rPr>
        <w:t>包装发货</w:t>
      </w:r>
      <w:r w:rsidR="00BC22FD">
        <w:rPr>
          <w:rFonts w:cs="Times New Roman" w:hint="eastAsia"/>
          <w:sz w:val="24"/>
          <w:szCs w:val="24"/>
        </w:rPr>
        <w:t>。</w:t>
      </w:r>
    </w:p>
    <w:p w:rsidR="00E95771" w:rsidRPr="00BC22FD" w:rsidRDefault="00E95771" w:rsidP="00E95771">
      <w:pPr>
        <w:pStyle w:val="a3"/>
        <w:widowControl w:val="0"/>
        <w:numPr>
          <w:ilvl w:val="0"/>
          <w:numId w:val="6"/>
        </w:numPr>
        <w:ind w:left="420" w:firstLineChars="0" w:hanging="420"/>
        <w:rPr>
          <w:rFonts w:cs="Arial"/>
          <w:bCs/>
          <w:sz w:val="28"/>
          <w:szCs w:val="28"/>
        </w:rPr>
      </w:pPr>
      <w:r>
        <w:rPr>
          <w:rFonts w:cs="Arial" w:hint="eastAsia"/>
          <w:bCs/>
          <w:sz w:val="28"/>
          <w:szCs w:val="28"/>
        </w:rPr>
        <w:t>其它</w:t>
      </w:r>
      <w:r w:rsidRPr="00BC22FD">
        <w:rPr>
          <w:rFonts w:cs="Arial" w:hint="eastAsia"/>
          <w:bCs/>
          <w:sz w:val="28"/>
          <w:szCs w:val="28"/>
        </w:rPr>
        <w:t>：</w:t>
      </w:r>
    </w:p>
    <w:p w:rsidR="00E95771" w:rsidRPr="000C613E" w:rsidRDefault="00E95771" w:rsidP="005261D0">
      <w:pPr>
        <w:numPr>
          <w:ilvl w:val="0"/>
          <w:numId w:val="41"/>
        </w:numPr>
        <w:adjustRightInd w:val="0"/>
        <w:snapToGrid w:val="0"/>
        <w:spacing w:line="360" w:lineRule="auto"/>
        <w:jc w:val="left"/>
        <w:textAlignment w:val="baseline"/>
        <w:rPr>
          <w:rFonts w:cs="Times New Roman"/>
          <w:color w:val="000000" w:themeColor="text1"/>
          <w:sz w:val="24"/>
          <w:szCs w:val="24"/>
        </w:rPr>
      </w:pPr>
      <w:r w:rsidRPr="000C613E">
        <w:rPr>
          <w:rFonts w:cs="Times New Roman" w:hint="eastAsia"/>
          <w:color w:val="000000" w:themeColor="text1"/>
          <w:sz w:val="24"/>
          <w:szCs w:val="20"/>
        </w:rPr>
        <w:lastRenderedPageBreak/>
        <w:t>技术协议内所涉方案、配置均为满足买方生产、使用的基本要求，如果协议相关方案、配置不能满足买方生产、使用要求，卖方应无偿进行整改。</w:t>
      </w:r>
    </w:p>
    <w:p w:rsidR="00E95771" w:rsidRPr="000C613E" w:rsidRDefault="00E95771" w:rsidP="00E95771">
      <w:pPr>
        <w:numPr>
          <w:ilvl w:val="0"/>
          <w:numId w:val="41"/>
        </w:numPr>
        <w:adjustRightInd w:val="0"/>
        <w:snapToGrid w:val="0"/>
        <w:spacing w:line="360" w:lineRule="auto"/>
        <w:jc w:val="left"/>
        <w:textAlignment w:val="baseline"/>
        <w:rPr>
          <w:rFonts w:cs="Times New Roman"/>
          <w:color w:val="000000" w:themeColor="text1"/>
          <w:sz w:val="24"/>
          <w:szCs w:val="24"/>
        </w:rPr>
      </w:pPr>
      <w:r w:rsidRPr="000C613E">
        <w:rPr>
          <w:rFonts w:cs="Times New Roman"/>
          <w:color w:val="000000" w:themeColor="text1"/>
          <w:sz w:val="24"/>
          <w:szCs w:val="24"/>
        </w:rPr>
        <w:t>在签订合同后，</w:t>
      </w:r>
      <w:r w:rsidRPr="000C613E">
        <w:rPr>
          <w:rFonts w:cs="Times New Roman" w:hint="eastAsia"/>
          <w:color w:val="000000" w:themeColor="text1"/>
          <w:sz w:val="24"/>
          <w:szCs w:val="24"/>
        </w:rPr>
        <w:t>若买方生产、使用要求有所变化，</w:t>
      </w:r>
      <w:r w:rsidRPr="000C613E">
        <w:rPr>
          <w:rFonts w:cs="Times New Roman"/>
          <w:color w:val="000000" w:themeColor="text1"/>
          <w:sz w:val="24"/>
          <w:szCs w:val="24"/>
        </w:rPr>
        <w:t>买方保留对本协议书提出补充要求和修改的权利，卖方应允诺予以配合。如提出修改，具体项目和条件由买卖双方商定。</w:t>
      </w:r>
    </w:p>
    <w:p w:rsidR="00E95771" w:rsidRPr="000C613E" w:rsidRDefault="00E95771" w:rsidP="00E95771">
      <w:pPr>
        <w:numPr>
          <w:ilvl w:val="0"/>
          <w:numId w:val="41"/>
        </w:numPr>
        <w:adjustRightInd w:val="0"/>
        <w:snapToGrid w:val="0"/>
        <w:spacing w:line="360" w:lineRule="auto"/>
        <w:jc w:val="left"/>
        <w:textAlignment w:val="baseline"/>
        <w:rPr>
          <w:rFonts w:cs="Times New Roman"/>
          <w:color w:val="000000" w:themeColor="text1"/>
          <w:sz w:val="24"/>
          <w:szCs w:val="24"/>
        </w:rPr>
      </w:pPr>
      <w:r w:rsidRPr="000C613E">
        <w:rPr>
          <w:rFonts w:cs="Times New Roman"/>
          <w:color w:val="000000" w:themeColor="text1"/>
          <w:sz w:val="24"/>
          <w:szCs w:val="24"/>
        </w:rPr>
        <w:t>协议书提出的是最低限度的技术要求，并未对一切技术细节做出规定，也未充分引述有关标准和规范条文，卖方应保证提供符合本协议书和有关最新工业标准的成熟优质产品。</w:t>
      </w:r>
    </w:p>
    <w:p w:rsidR="00E95771" w:rsidRPr="00E95771" w:rsidRDefault="00E95771" w:rsidP="00E95771">
      <w:pPr>
        <w:adjustRightInd w:val="0"/>
        <w:snapToGrid w:val="0"/>
        <w:spacing w:line="360" w:lineRule="auto"/>
        <w:ind w:left="0" w:firstLine="0"/>
        <w:jc w:val="left"/>
        <w:textAlignment w:val="baseline"/>
        <w:rPr>
          <w:rFonts w:cs="Times New Roman"/>
          <w:color w:val="FF0000"/>
          <w:sz w:val="24"/>
          <w:szCs w:val="24"/>
        </w:rPr>
      </w:pPr>
    </w:p>
    <w:sectPr w:rsidR="00E95771" w:rsidRPr="00E957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DD5" w:rsidRDefault="00A66DD5" w:rsidP="006731AF">
      <w:r>
        <w:separator/>
      </w:r>
    </w:p>
  </w:endnote>
  <w:endnote w:type="continuationSeparator" w:id="0">
    <w:p w:rsidR="00A66DD5" w:rsidRDefault="00A66DD5" w:rsidP="0067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pitch w:val="default"/>
    <w:sig w:usb0="00000000" w:usb1="00000000" w:usb2="00000000" w:usb3="00000000" w:csb0="0001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DD5" w:rsidRDefault="00A66DD5" w:rsidP="006731AF">
      <w:r>
        <w:separator/>
      </w:r>
    </w:p>
  </w:footnote>
  <w:footnote w:type="continuationSeparator" w:id="0">
    <w:p w:rsidR="00A66DD5" w:rsidRDefault="00A66DD5" w:rsidP="006731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hybridMultilevel"/>
    <w:tmpl w:val="3B70B7CC"/>
    <w:lvl w:ilvl="0" w:tplc="04090001">
      <w:start w:val="1"/>
      <w:numFmt w:val="bullet"/>
      <w:lvlText w:val=""/>
      <w:lvlJc w:val="left"/>
      <w:pPr>
        <w:tabs>
          <w:tab w:val="num" w:pos="987"/>
        </w:tabs>
        <w:ind w:left="987" w:hanging="420"/>
      </w:pPr>
      <w:rPr>
        <w:rFonts w:ascii="Wingdings" w:hAnsi="Wingdings" w:hint="default"/>
        <w:color w:val="auto"/>
      </w:rPr>
    </w:lvl>
    <w:lvl w:ilvl="1" w:tplc="04090019">
      <w:start w:val="1"/>
      <w:numFmt w:val="lowerLetter"/>
      <w:lvlText w:val="%2)"/>
      <w:lvlJc w:val="left"/>
      <w:pPr>
        <w:tabs>
          <w:tab w:val="num" w:pos="1407"/>
        </w:tabs>
        <w:ind w:left="1407" w:hanging="420"/>
      </w:pPr>
    </w:lvl>
    <w:lvl w:ilvl="2" w:tplc="0409001B">
      <w:start w:val="1"/>
      <w:numFmt w:val="lowerRoman"/>
      <w:lvlText w:val="%3."/>
      <w:lvlJc w:val="right"/>
      <w:pPr>
        <w:tabs>
          <w:tab w:val="num" w:pos="1827"/>
        </w:tabs>
        <w:ind w:left="1827" w:hanging="420"/>
      </w:pPr>
    </w:lvl>
    <w:lvl w:ilvl="3" w:tplc="0409000F">
      <w:start w:val="1"/>
      <w:numFmt w:val="decimal"/>
      <w:lvlText w:val="%4."/>
      <w:lvlJc w:val="left"/>
      <w:pPr>
        <w:tabs>
          <w:tab w:val="num" w:pos="2247"/>
        </w:tabs>
        <w:ind w:left="2247" w:hanging="420"/>
      </w:pPr>
    </w:lvl>
    <w:lvl w:ilvl="4" w:tplc="04090019">
      <w:start w:val="1"/>
      <w:numFmt w:val="lowerLetter"/>
      <w:lvlText w:val="%5)"/>
      <w:lvlJc w:val="left"/>
      <w:pPr>
        <w:tabs>
          <w:tab w:val="num" w:pos="2667"/>
        </w:tabs>
        <w:ind w:left="2667" w:hanging="420"/>
      </w:pPr>
    </w:lvl>
    <w:lvl w:ilvl="5" w:tplc="0409001B">
      <w:start w:val="1"/>
      <w:numFmt w:val="lowerRoman"/>
      <w:lvlText w:val="%6."/>
      <w:lvlJc w:val="right"/>
      <w:pPr>
        <w:tabs>
          <w:tab w:val="num" w:pos="3087"/>
        </w:tabs>
        <w:ind w:left="3087" w:hanging="420"/>
      </w:pPr>
    </w:lvl>
    <w:lvl w:ilvl="6" w:tplc="0409000F">
      <w:start w:val="1"/>
      <w:numFmt w:val="decimal"/>
      <w:lvlText w:val="%7."/>
      <w:lvlJc w:val="left"/>
      <w:pPr>
        <w:tabs>
          <w:tab w:val="num" w:pos="3507"/>
        </w:tabs>
        <w:ind w:left="3507" w:hanging="420"/>
      </w:pPr>
    </w:lvl>
    <w:lvl w:ilvl="7" w:tplc="04090019">
      <w:start w:val="1"/>
      <w:numFmt w:val="lowerLetter"/>
      <w:lvlText w:val="%8)"/>
      <w:lvlJc w:val="left"/>
      <w:pPr>
        <w:tabs>
          <w:tab w:val="num" w:pos="3927"/>
        </w:tabs>
        <w:ind w:left="3927" w:hanging="420"/>
      </w:pPr>
    </w:lvl>
    <w:lvl w:ilvl="8" w:tplc="0409001B">
      <w:start w:val="1"/>
      <w:numFmt w:val="lowerRoman"/>
      <w:lvlText w:val="%9."/>
      <w:lvlJc w:val="right"/>
      <w:pPr>
        <w:tabs>
          <w:tab w:val="num" w:pos="4347"/>
        </w:tabs>
        <w:ind w:left="4347" w:hanging="420"/>
      </w:pPr>
    </w:lvl>
  </w:abstractNum>
  <w:abstractNum w:abstractNumId="1" w15:restartNumberingAfterBreak="0">
    <w:nsid w:val="0000000E"/>
    <w:multiLevelType w:val="hybridMultilevel"/>
    <w:tmpl w:val="0E30C084"/>
    <w:lvl w:ilvl="0" w:tplc="D06AF952">
      <w:start w:val="1"/>
      <w:numFmt w:val="decimal"/>
      <w:lvlText w:val="%1."/>
      <w:lvlJc w:val="right"/>
      <w:pPr>
        <w:ind w:left="420" w:hanging="420"/>
      </w:pPr>
      <w:rPr>
        <w:rFonts w:hint="eastAsia"/>
      </w:rPr>
    </w:lvl>
    <w:lvl w:ilvl="1" w:tplc="04090019">
      <w:start w:val="1"/>
      <w:numFmt w:val="lowerLetter"/>
      <w:lvlRestart w:val="0"/>
      <w:lvlText w:val="%2)"/>
      <w:lvlJc w:val="left"/>
      <w:pPr>
        <w:ind w:left="840" w:hanging="420"/>
      </w:p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2" w15:restartNumberingAfterBreak="0">
    <w:nsid w:val="000914B8"/>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3" w15:restartNumberingAfterBreak="0">
    <w:nsid w:val="0149725D"/>
    <w:multiLevelType w:val="hybridMultilevel"/>
    <w:tmpl w:val="97E823EA"/>
    <w:lvl w:ilvl="0" w:tplc="0C6E4E2C">
      <w:start w:val="1"/>
      <w:numFmt w:val="decimal"/>
      <w:lvlText w:val="%1."/>
      <w:lvlJc w:val="left"/>
      <w:pPr>
        <w:tabs>
          <w:tab w:val="num" w:pos="420"/>
        </w:tabs>
        <w:ind w:left="442" w:hanging="442"/>
      </w:pPr>
      <w:rPr>
        <w:rFonts w:hint="eastAsia"/>
        <w:color w:val="auto"/>
      </w:rPr>
    </w:lvl>
    <w:lvl w:ilvl="1" w:tplc="7EFC2484" w:tentative="1">
      <w:start w:val="1"/>
      <w:numFmt w:val="lowerLetter"/>
      <w:lvlText w:val="%2)"/>
      <w:lvlJc w:val="left"/>
      <w:pPr>
        <w:tabs>
          <w:tab w:val="num" w:pos="840"/>
        </w:tabs>
        <w:ind w:left="840" w:hanging="420"/>
      </w:pPr>
    </w:lvl>
    <w:lvl w:ilvl="2" w:tplc="16F0679C">
      <w:start w:val="1"/>
      <w:numFmt w:val="lowerRoman"/>
      <w:lvlText w:val="%3."/>
      <w:lvlJc w:val="right"/>
      <w:pPr>
        <w:tabs>
          <w:tab w:val="num" w:pos="1260"/>
        </w:tabs>
        <w:ind w:left="1260" w:hanging="420"/>
      </w:pPr>
    </w:lvl>
    <w:lvl w:ilvl="3" w:tplc="0409000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4" w15:restartNumberingAfterBreak="0">
    <w:nsid w:val="02DA1D9C"/>
    <w:multiLevelType w:val="hybridMultilevel"/>
    <w:tmpl w:val="A3AC6CB2"/>
    <w:lvl w:ilvl="0" w:tplc="FFFFFFFF">
      <w:start w:val="1"/>
      <w:numFmt w:val="bullet"/>
      <w:lvlText w:val=""/>
      <w:lvlJc w:val="left"/>
      <w:pPr>
        <w:tabs>
          <w:tab w:val="num" w:pos="1554"/>
        </w:tabs>
        <w:ind w:left="1554" w:hanging="420"/>
      </w:pPr>
      <w:rPr>
        <w:rFonts w:ascii="Wingdings" w:hAnsi="Wingdings" w:hint="default"/>
      </w:rPr>
    </w:lvl>
    <w:lvl w:ilvl="1" w:tplc="FFFFFFFF">
      <w:start w:val="1"/>
      <w:numFmt w:val="bullet"/>
      <w:lvlText w:val=""/>
      <w:lvlJc w:val="left"/>
      <w:pPr>
        <w:tabs>
          <w:tab w:val="num" w:pos="1974"/>
        </w:tabs>
        <w:ind w:left="1974" w:hanging="420"/>
      </w:pPr>
      <w:rPr>
        <w:rFonts w:ascii="Wingdings" w:hAnsi="Wingdings" w:hint="default"/>
      </w:rPr>
    </w:lvl>
    <w:lvl w:ilvl="2" w:tplc="0409000F">
      <w:start w:val="1"/>
      <w:numFmt w:val="decimal"/>
      <w:lvlText w:val="%3."/>
      <w:lvlJc w:val="left"/>
      <w:pPr>
        <w:tabs>
          <w:tab w:val="num" w:pos="2121"/>
        </w:tabs>
        <w:ind w:left="2121" w:hanging="420"/>
      </w:pPr>
    </w:lvl>
    <w:lvl w:ilvl="3" w:tplc="FFFFFFFF">
      <w:start w:val="1"/>
      <w:numFmt w:val="bullet"/>
      <w:lvlText w:val=""/>
      <w:lvlJc w:val="left"/>
      <w:pPr>
        <w:tabs>
          <w:tab w:val="num" w:pos="2814"/>
        </w:tabs>
        <w:ind w:left="2814" w:hanging="420"/>
      </w:pPr>
      <w:rPr>
        <w:rFonts w:ascii="Wingdings" w:hAnsi="Wingdings" w:hint="default"/>
      </w:rPr>
    </w:lvl>
    <w:lvl w:ilvl="4" w:tplc="FFFFFFFF">
      <w:start w:val="1"/>
      <w:numFmt w:val="decimal"/>
      <w:lvlText w:val="%5)"/>
      <w:lvlJc w:val="left"/>
      <w:pPr>
        <w:tabs>
          <w:tab w:val="num" w:pos="3234"/>
        </w:tabs>
        <w:ind w:left="3234" w:hanging="420"/>
      </w:pPr>
    </w:lvl>
    <w:lvl w:ilvl="5" w:tplc="70E8E1E8">
      <w:start w:val="4"/>
      <w:numFmt w:val="upperLetter"/>
      <w:lvlText w:val="%6．"/>
      <w:lvlJc w:val="left"/>
      <w:pPr>
        <w:tabs>
          <w:tab w:val="num" w:pos="3954"/>
        </w:tabs>
        <w:ind w:left="3954" w:hanging="720"/>
      </w:pPr>
      <w:rPr>
        <w:rFonts w:hint="default"/>
      </w:rPr>
    </w:lvl>
    <w:lvl w:ilvl="6" w:tplc="3A22AC44">
      <w:start w:val="4"/>
      <w:numFmt w:val="decimal"/>
      <w:lvlText w:val="%7）"/>
      <w:lvlJc w:val="left"/>
      <w:pPr>
        <w:tabs>
          <w:tab w:val="num" w:pos="2034"/>
        </w:tabs>
        <w:ind w:left="2034" w:hanging="360"/>
      </w:pPr>
      <w:rPr>
        <w:rFonts w:ascii="宋体" w:eastAsia="宋体" w:hint="default"/>
        <w:sz w:val="24"/>
      </w:rPr>
    </w:lvl>
    <w:lvl w:ilvl="7" w:tplc="E2AA26AE">
      <w:start w:val="1"/>
      <w:numFmt w:val="decimal"/>
      <w:lvlText w:val="%8、"/>
      <w:lvlJc w:val="left"/>
      <w:pPr>
        <w:ind w:left="1996" w:hanging="720"/>
      </w:pPr>
      <w:rPr>
        <w:rFonts w:hint="default"/>
      </w:rPr>
    </w:lvl>
    <w:lvl w:ilvl="8" w:tplc="FFFFFFFF" w:tentative="1">
      <w:start w:val="1"/>
      <w:numFmt w:val="bullet"/>
      <w:lvlText w:val=""/>
      <w:lvlJc w:val="left"/>
      <w:pPr>
        <w:tabs>
          <w:tab w:val="num" w:pos="4914"/>
        </w:tabs>
        <w:ind w:left="4914" w:hanging="420"/>
      </w:pPr>
      <w:rPr>
        <w:rFonts w:ascii="Wingdings" w:hAnsi="Wingdings" w:hint="default"/>
      </w:rPr>
    </w:lvl>
  </w:abstractNum>
  <w:abstractNum w:abstractNumId="5" w15:restartNumberingAfterBreak="0">
    <w:nsid w:val="040A2B9F"/>
    <w:multiLevelType w:val="hybridMultilevel"/>
    <w:tmpl w:val="706A0D20"/>
    <w:lvl w:ilvl="0" w:tplc="0409000F">
      <w:start w:val="1"/>
      <w:numFmt w:val="decimal"/>
      <w:lvlText w:val="%1."/>
      <w:lvlJc w:val="left"/>
      <w:pPr>
        <w:ind w:left="872" w:hanging="390"/>
      </w:pPr>
      <w:rPr>
        <w:rFonts w:hint="default"/>
        <w:b/>
      </w:r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FADEB1B4">
      <w:start w:val="1"/>
      <w:numFmt w:val="decimal"/>
      <w:lvlText w:val="%4."/>
      <w:lvlJc w:val="left"/>
      <w:pPr>
        <w:ind w:left="1129" w:hanging="420"/>
      </w:pPr>
      <w:rPr>
        <w:b/>
        <w:color w:val="000000" w:themeColor="text1"/>
      </w:r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061A49E0"/>
    <w:multiLevelType w:val="hybridMultilevel"/>
    <w:tmpl w:val="F69A03C2"/>
    <w:lvl w:ilvl="0" w:tplc="0409000F">
      <w:start w:val="1"/>
      <w:numFmt w:val="decimal"/>
      <w:lvlText w:val="%1."/>
      <w:lvlJc w:val="left"/>
      <w:pPr>
        <w:ind w:left="562" w:hanging="420"/>
      </w:pPr>
      <w:rPr>
        <w:rFonts w:hint="default"/>
      </w:rPr>
    </w:lvl>
    <w:lvl w:ilvl="1" w:tplc="04090019">
      <w:start w:val="1"/>
      <w:numFmt w:val="lowerLetter"/>
      <w:lvlText w:val="%2)"/>
      <w:lvlJc w:val="left"/>
      <w:pPr>
        <w:ind w:left="1974" w:hanging="420"/>
      </w:pPr>
    </w:lvl>
    <w:lvl w:ilvl="2" w:tplc="0409001B">
      <w:start w:val="1"/>
      <w:numFmt w:val="lowerRoman"/>
      <w:lvlText w:val="%3."/>
      <w:lvlJc w:val="right"/>
      <w:pPr>
        <w:ind w:left="2394" w:hanging="420"/>
      </w:pPr>
    </w:lvl>
    <w:lvl w:ilvl="3" w:tplc="0409000F">
      <w:start w:val="1"/>
      <w:numFmt w:val="decimal"/>
      <w:lvlText w:val="%4."/>
      <w:lvlJc w:val="left"/>
      <w:pPr>
        <w:ind w:left="2814" w:hanging="420"/>
      </w:pPr>
    </w:lvl>
    <w:lvl w:ilvl="4" w:tplc="04090019">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7" w15:restartNumberingAfterBreak="0">
    <w:nsid w:val="06953527"/>
    <w:multiLevelType w:val="hybridMultilevel"/>
    <w:tmpl w:val="1D26A428"/>
    <w:lvl w:ilvl="0" w:tplc="0409000F">
      <w:start w:val="1"/>
      <w:numFmt w:val="decimal"/>
      <w:lvlText w:val="%1."/>
      <w:lvlJc w:val="left"/>
      <w:pPr>
        <w:ind w:left="845"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073B0460"/>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abstractNum w:abstractNumId="9" w15:restartNumberingAfterBreak="0">
    <w:nsid w:val="0BD34E6D"/>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0" w15:restartNumberingAfterBreak="0">
    <w:nsid w:val="0DAF1B7E"/>
    <w:multiLevelType w:val="hybridMultilevel"/>
    <w:tmpl w:val="F69A03C2"/>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F427F7A"/>
    <w:multiLevelType w:val="hybridMultilevel"/>
    <w:tmpl w:val="97E823EA"/>
    <w:lvl w:ilvl="0" w:tplc="0C6E4E2C">
      <w:start w:val="1"/>
      <w:numFmt w:val="decimal"/>
      <w:lvlText w:val="%1."/>
      <w:lvlJc w:val="left"/>
      <w:pPr>
        <w:tabs>
          <w:tab w:val="num" w:pos="420"/>
        </w:tabs>
        <w:ind w:left="442" w:hanging="442"/>
      </w:pPr>
      <w:rPr>
        <w:rFonts w:hint="eastAsia"/>
        <w:color w:val="auto"/>
      </w:rPr>
    </w:lvl>
    <w:lvl w:ilvl="1" w:tplc="7EFC2484" w:tentative="1">
      <w:start w:val="1"/>
      <w:numFmt w:val="lowerLetter"/>
      <w:lvlText w:val="%2)"/>
      <w:lvlJc w:val="left"/>
      <w:pPr>
        <w:tabs>
          <w:tab w:val="num" w:pos="840"/>
        </w:tabs>
        <w:ind w:left="840" w:hanging="420"/>
      </w:pPr>
    </w:lvl>
    <w:lvl w:ilvl="2" w:tplc="16F0679C">
      <w:start w:val="1"/>
      <w:numFmt w:val="lowerRoman"/>
      <w:lvlText w:val="%3."/>
      <w:lvlJc w:val="right"/>
      <w:pPr>
        <w:tabs>
          <w:tab w:val="num" w:pos="1260"/>
        </w:tabs>
        <w:ind w:left="1260" w:hanging="420"/>
      </w:pPr>
    </w:lvl>
    <w:lvl w:ilvl="3" w:tplc="0409000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2" w15:restartNumberingAfterBreak="0">
    <w:nsid w:val="127411E8"/>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3" w15:restartNumberingAfterBreak="0">
    <w:nsid w:val="152C7DD9"/>
    <w:multiLevelType w:val="hybridMultilevel"/>
    <w:tmpl w:val="3A8EBA02"/>
    <w:lvl w:ilvl="0" w:tplc="0409000F">
      <w:start w:val="1"/>
      <w:numFmt w:val="decimal"/>
      <w:lvlText w:val="%1."/>
      <w:lvlJc w:val="left"/>
      <w:pPr>
        <w:ind w:left="987" w:hanging="420"/>
      </w:pPr>
    </w:lvl>
    <w:lvl w:ilvl="1" w:tplc="779401F2">
      <w:start w:val="1"/>
      <w:numFmt w:val="decimal"/>
      <w:lvlText w:val="%2、"/>
      <w:lvlJc w:val="left"/>
      <w:pPr>
        <w:ind w:left="1707" w:hanging="720"/>
      </w:pPr>
      <w:rPr>
        <w:rFonts w:hint="default"/>
      </w:rPr>
    </w:lvl>
    <w:lvl w:ilvl="2" w:tplc="0409001B">
      <w:start w:val="1"/>
      <w:numFmt w:val="lowerRoman"/>
      <w:lvlRestart w:val="0"/>
      <w:lvlText w:val="%3."/>
      <w:lvlJc w:val="right"/>
      <w:pPr>
        <w:ind w:left="1827" w:hanging="420"/>
      </w:pPr>
    </w:lvl>
    <w:lvl w:ilvl="3" w:tplc="0409000F">
      <w:start w:val="1"/>
      <w:numFmt w:val="decimal"/>
      <w:lvlRestart w:val="0"/>
      <w:lvlText w:val="%4."/>
      <w:lvlJc w:val="left"/>
      <w:pPr>
        <w:ind w:left="2247" w:hanging="420"/>
      </w:pPr>
    </w:lvl>
    <w:lvl w:ilvl="4" w:tplc="04090019">
      <w:start w:val="1"/>
      <w:numFmt w:val="lowerLetter"/>
      <w:lvlRestart w:val="0"/>
      <w:lvlText w:val="%5)"/>
      <w:lvlJc w:val="left"/>
      <w:pPr>
        <w:ind w:left="2667" w:hanging="420"/>
      </w:pPr>
    </w:lvl>
    <w:lvl w:ilvl="5" w:tplc="0409001B">
      <w:start w:val="1"/>
      <w:numFmt w:val="lowerRoman"/>
      <w:lvlRestart w:val="0"/>
      <w:lvlText w:val="%6."/>
      <w:lvlJc w:val="right"/>
      <w:pPr>
        <w:ind w:left="3087" w:hanging="420"/>
      </w:pPr>
    </w:lvl>
    <w:lvl w:ilvl="6" w:tplc="0409000F">
      <w:start w:val="1"/>
      <w:numFmt w:val="decimal"/>
      <w:lvlRestart w:val="0"/>
      <w:lvlText w:val="%7."/>
      <w:lvlJc w:val="left"/>
      <w:pPr>
        <w:ind w:left="3507" w:hanging="420"/>
      </w:pPr>
    </w:lvl>
    <w:lvl w:ilvl="7" w:tplc="04090019">
      <w:start w:val="1"/>
      <w:numFmt w:val="lowerLetter"/>
      <w:lvlRestart w:val="0"/>
      <w:lvlText w:val="%8)"/>
      <w:lvlJc w:val="left"/>
      <w:pPr>
        <w:ind w:left="3927" w:hanging="420"/>
      </w:pPr>
    </w:lvl>
    <w:lvl w:ilvl="8" w:tplc="0409001B">
      <w:start w:val="1"/>
      <w:numFmt w:val="lowerRoman"/>
      <w:lvlRestart w:val="0"/>
      <w:lvlText w:val="%9."/>
      <w:lvlJc w:val="right"/>
      <w:pPr>
        <w:ind w:left="4347" w:hanging="420"/>
      </w:pPr>
    </w:lvl>
  </w:abstractNum>
  <w:abstractNum w:abstractNumId="14" w15:restartNumberingAfterBreak="0">
    <w:nsid w:val="16963921"/>
    <w:multiLevelType w:val="hybridMultilevel"/>
    <w:tmpl w:val="F69A03C2"/>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6CD7E94"/>
    <w:multiLevelType w:val="hybridMultilevel"/>
    <w:tmpl w:val="5E0C506E"/>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6" w15:restartNumberingAfterBreak="0">
    <w:nsid w:val="16E2167F"/>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7" w15:restartNumberingAfterBreak="0">
    <w:nsid w:val="17C056A0"/>
    <w:multiLevelType w:val="hybridMultilevel"/>
    <w:tmpl w:val="D19CD7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8D8479C"/>
    <w:multiLevelType w:val="hybridMultilevel"/>
    <w:tmpl w:val="B1744794"/>
    <w:lvl w:ilvl="0" w:tplc="AE383B98">
      <w:start w:val="1"/>
      <w:numFmt w:val="chineseCountingThousand"/>
      <w:suff w:val="space"/>
      <w:lvlText w:val="%1、"/>
      <w:lvlJc w:val="left"/>
      <w:pPr>
        <w:ind w:left="79" w:hanging="7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8DF6148"/>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20" w15:restartNumberingAfterBreak="0">
    <w:nsid w:val="1A641588"/>
    <w:multiLevelType w:val="hybridMultilevel"/>
    <w:tmpl w:val="1BA86300"/>
    <w:lvl w:ilvl="0" w:tplc="0409000F">
      <w:start w:val="1"/>
      <w:numFmt w:val="decimal"/>
      <w:lvlText w:val="%1."/>
      <w:lvlJc w:val="left"/>
      <w:pPr>
        <w:tabs>
          <w:tab w:val="num" w:pos="987"/>
        </w:tabs>
        <w:ind w:left="851" w:hanging="284"/>
      </w:pPr>
      <w:rPr>
        <w:rFonts w:hint="default"/>
      </w:rPr>
    </w:lvl>
    <w:lvl w:ilvl="1" w:tplc="7EFC2484" w:tentative="1">
      <w:start w:val="1"/>
      <w:numFmt w:val="lowerLetter"/>
      <w:lvlText w:val="%2)"/>
      <w:lvlJc w:val="left"/>
      <w:pPr>
        <w:tabs>
          <w:tab w:val="num" w:pos="1407"/>
        </w:tabs>
        <w:ind w:left="1407" w:hanging="420"/>
      </w:pPr>
    </w:lvl>
    <w:lvl w:ilvl="2" w:tplc="16F0679C">
      <w:start w:val="1"/>
      <w:numFmt w:val="lowerRoman"/>
      <w:lvlText w:val="%3."/>
      <w:lvlJc w:val="right"/>
      <w:pPr>
        <w:tabs>
          <w:tab w:val="num" w:pos="1827"/>
        </w:tabs>
        <w:ind w:left="1827" w:hanging="420"/>
      </w:pPr>
    </w:lvl>
    <w:lvl w:ilvl="3" w:tplc="04090001">
      <w:start w:val="1"/>
      <w:numFmt w:val="decimal"/>
      <w:lvlText w:val="%4."/>
      <w:lvlJc w:val="left"/>
      <w:pPr>
        <w:tabs>
          <w:tab w:val="num" w:pos="2247"/>
        </w:tabs>
        <w:ind w:left="2247" w:hanging="420"/>
      </w:pPr>
    </w:lvl>
    <w:lvl w:ilvl="4" w:tplc="04090003" w:tentative="1">
      <w:start w:val="1"/>
      <w:numFmt w:val="lowerLetter"/>
      <w:lvlText w:val="%5)"/>
      <w:lvlJc w:val="left"/>
      <w:pPr>
        <w:tabs>
          <w:tab w:val="num" w:pos="2667"/>
        </w:tabs>
        <w:ind w:left="2667" w:hanging="420"/>
      </w:pPr>
    </w:lvl>
    <w:lvl w:ilvl="5" w:tplc="04090005" w:tentative="1">
      <w:start w:val="1"/>
      <w:numFmt w:val="lowerRoman"/>
      <w:lvlText w:val="%6."/>
      <w:lvlJc w:val="right"/>
      <w:pPr>
        <w:tabs>
          <w:tab w:val="num" w:pos="3087"/>
        </w:tabs>
        <w:ind w:left="3087" w:hanging="420"/>
      </w:pPr>
    </w:lvl>
    <w:lvl w:ilvl="6" w:tplc="04090001" w:tentative="1">
      <w:start w:val="1"/>
      <w:numFmt w:val="decimal"/>
      <w:lvlText w:val="%7."/>
      <w:lvlJc w:val="left"/>
      <w:pPr>
        <w:tabs>
          <w:tab w:val="num" w:pos="3507"/>
        </w:tabs>
        <w:ind w:left="3507" w:hanging="420"/>
      </w:pPr>
    </w:lvl>
    <w:lvl w:ilvl="7" w:tplc="04090003" w:tentative="1">
      <w:start w:val="1"/>
      <w:numFmt w:val="lowerLetter"/>
      <w:lvlText w:val="%8)"/>
      <w:lvlJc w:val="left"/>
      <w:pPr>
        <w:tabs>
          <w:tab w:val="num" w:pos="3927"/>
        </w:tabs>
        <w:ind w:left="3927" w:hanging="420"/>
      </w:pPr>
    </w:lvl>
    <w:lvl w:ilvl="8" w:tplc="04090005" w:tentative="1">
      <w:start w:val="1"/>
      <w:numFmt w:val="lowerRoman"/>
      <w:lvlText w:val="%9."/>
      <w:lvlJc w:val="right"/>
      <w:pPr>
        <w:tabs>
          <w:tab w:val="num" w:pos="4347"/>
        </w:tabs>
        <w:ind w:left="4347" w:hanging="420"/>
      </w:pPr>
    </w:lvl>
  </w:abstractNum>
  <w:abstractNum w:abstractNumId="21" w15:restartNumberingAfterBreak="0">
    <w:nsid w:val="1D1B3C9E"/>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22" w15:restartNumberingAfterBreak="0">
    <w:nsid w:val="221831E5"/>
    <w:multiLevelType w:val="hybridMultilevel"/>
    <w:tmpl w:val="404AEC02"/>
    <w:lvl w:ilvl="0" w:tplc="496C205E">
      <w:start w:val="1"/>
      <w:numFmt w:val="decimal"/>
      <w:lvlText w:val="%1."/>
      <w:lvlJc w:val="left"/>
      <w:pPr>
        <w:ind w:left="925" w:hanging="36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23" w15:restartNumberingAfterBreak="0">
    <w:nsid w:val="24517B11"/>
    <w:multiLevelType w:val="multilevel"/>
    <w:tmpl w:val="FB7EA974"/>
    <w:lvl w:ilvl="0">
      <w:start w:val="1"/>
      <w:numFmt w:val="decimal"/>
      <w:lvlText w:val="%1)"/>
      <w:lvlJc w:val="left"/>
      <w:pPr>
        <w:ind w:left="1160" w:hanging="450"/>
      </w:pPr>
      <w:rPr>
        <w:rFonts w:hint="eastAsia"/>
      </w:rPr>
    </w:lvl>
    <w:lvl w:ilvl="1">
      <w:start w:val="1"/>
      <w:numFmt w:val="decimal"/>
      <w:lvlText w:val="%2."/>
      <w:lvlJc w:val="left"/>
      <w:pPr>
        <w:ind w:left="1550" w:hanging="420"/>
      </w:pPr>
      <w:rPr>
        <w:rFonts w:hint="eastAsia"/>
      </w:rPr>
    </w:lvl>
    <w:lvl w:ilvl="2">
      <w:start w:val="1"/>
      <w:numFmt w:val="lowerRoman"/>
      <w:lvlText w:val="%3."/>
      <w:lvlJc w:val="right"/>
      <w:pPr>
        <w:ind w:left="1970" w:hanging="420"/>
      </w:pPr>
      <w:rPr>
        <w:rFonts w:hint="eastAsia"/>
      </w:rPr>
    </w:lvl>
    <w:lvl w:ilvl="3">
      <w:start w:val="1"/>
      <w:numFmt w:val="decimal"/>
      <w:lvlText w:val="%4."/>
      <w:lvlJc w:val="left"/>
      <w:pPr>
        <w:ind w:left="2390" w:hanging="420"/>
      </w:pPr>
      <w:rPr>
        <w:rFonts w:hint="eastAsia"/>
      </w:rPr>
    </w:lvl>
    <w:lvl w:ilvl="4">
      <w:start w:val="1"/>
      <w:numFmt w:val="lowerLetter"/>
      <w:lvlText w:val="%5)"/>
      <w:lvlJc w:val="left"/>
      <w:pPr>
        <w:ind w:left="2810" w:hanging="420"/>
      </w:pPr>
      <w:rPr>
        <w:rFonts w:hint="eastAsia"/>
      </w:rPr>
    </w:lvl>
    <w:lvl w:ilvl="5">
      <w:start w:val="1"/>
      <w:numFmt w:val="lowerRoman"/>
      <w:lvlText w:val="%6."/>
      <w:lvlJc w:val="right"/>
      <w:pPr>
        <w:ind w:left="3230" w:hanging="420"/>
      </w:pPr>
      <w:rPr>
        <w:rFonts w:hint="eastAsia"/>
      </w:rPr>
    </w:lvl>
    <w:lvl w:ilvl="6">
      <w:start w:val="1"/>
      <w:numFmt w:val="decimal"/>
      <w:lvlText w:val="%7."/>
      <w:lvlJc w:val="left"/>
      <w:pPr>
        <w:ind w:left="3650" w:hanging="420"/>
      </w:pPr>
      <w:rPr>
        <w:rFonts w:hint="eastAsia"/>
      </w:rPr>
    </w:lvl>
    <w:lvl w:ilvl="7">
      <w:start w:val="1"/>
      <w:numFmt w:val="lowerLetter"/>
      <w:lvlText w:val="%8)"/>
      <w:lvlJc w:val="left"/>
      <w:pPr>
        <w:ind w:left="4070" w:hanging="420"/>
      </w:pPr>
      <w:rPr>
        <w:rFonts w:hint="eastAsia"/>
      </w:rPr>
    </w:lvl>
    <w:lvl w:ilvl="8">
      <w:start w:val="1"/>
      <w:numFmt w:val="lowerRoman"/>
      <w:lvlText w:val="%9."/>
      <w:lvlJc w:val="right"/>
      <w:pPr>
        <w:ind w:left="4490" w:hanging="420"/>
      </w:pPr>
      <w:rPr>
        <w:rFonts w:hint="eastAsia"/>
      </w:rPr>
    </w:lvl>
  </w:abstractNum>
  <w:abstractNum w:abstractNumId="24" w15:restartNumberingAfterBreak="0">
    <w:nsid w:val="24B574D9"/>
    <w:multiLevelType w:val="hybridMultilevel"/>
    <w:tmpl w:val="9B0A673C"/>
    <w:lvl w:ilvl="0" w:tplc="5218CCF0">
      <w:start w:val="1"/>
      <w:numFmt w:val="chineseCountingThousand"/>
      <w:suff w:val="space"/>
      <w:lvlText w:val="%1、"/>
      <w:lvlJc w:val="left"/>
      <w:pPr>
        <w:ind w:left="510" w:hanging="510"/>
      </w:pPr>
      <w:rPr>
        <w:rFonts w:hint="eastAsia"/>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515477A"/>
    <w:multiLevelType w:val="hybridMultilevel"/>
    <w:tmpl w:val="5CEEA278"/>
    <w:lvl w:ilvl="0" w:tplc="EEFE0C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B743B2A"/>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27" w15:restartNumberingAfterBreak="0">
    <w:nsid w:val="2FC84AE4"/>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28" w15:restartNumberingAfterBreak="0">
    <w:nsid w:val="34CF2B80"/>
    <w:multiLevelType w:val="hybridMultilevel"/>
    <w:tmpl w:val="F69A03C2"/>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5F8305B"/>
    <w:multiLevelType w:val="hybridMultilevel"/>
    <w:tmpl w:val="7BF87BFC"/>
    <w:lvl w:ilvl="0" w:tplc="7AD009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7310A0F"/>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31" w15:restartNumberingAfterBreak="0">
    <w:nsid w:val="3A2B4BC7"/>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822" w:hanging="420"/>
      </w:pPr>
    </w:lvl>
    <w:lvl w:ilvl="2" w:tplc="0409001B">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32" w15:restartNumberingAfterBreak="0">
    <w:nsid w:val="3F6F3F70"/>
    <w:multiLevelType w:val="hybridMultilevel"/>
    <w:tmpl w:val="BC8E11BA"/>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3" w15:restartNumberingAfterBreak="0">
    <w:nsid w:val="4B06F4F4"/>
    <w:multiLevelType w:val="multilevel"/>
    <w:tmpl w:val="4B06F4F4"/>
    <w:lvl w:ilvl="0">
      <w:start w:val="1"/>
      <w:numFmt w:val="decimal"/>
      <w:lvlText w:val="%1."/>
      <w:lvlJc w:val="left"/>
      <w:pPr>
        <w:ind w:left="709" w:hanging="425"/>
      </w:pPr>
      <w:rPr>
        <w:rFonts w:hint="default"/>
      </w:rPr>
    </w:lvl>
    <w:lvl w:ilvl="1">
      <w:start w:val="1"/>
      <w:numFmt w:val="decimal"/>
      <w:lvlText w:val="%1.%2."/>
      <w:lvlJc w:val="left"/>
      <w:pPr>
        <w:tabs>
          <w:tab w:val="left" w:pos="712"/>
        </w:tabs>
        <w:ind w:left="706" w:firstLine="4"/>
      </w:pPr>
      <w:rPr>
        <w:rFonts w:hint="default"/>
        <w:b/>
        <w:bCs/>
        <w:sz w:val="20"/>
        <w:szCs w:val="20"/>
      </w:rPr>
    </w:lvl>
    <w:lvl w:ilvl="2">
      <w:start w:val="1"/>
      <w:numFmt w:val="decimal"/>
      <w:lvlText w:val="%1.%2.%3."/>
      <w:lvlJc w:val="left"/>
      <w:pPr>
        <w:ind w:left="993" w:hanging="709"/>
      </w:pPr>
      <w:rPr>
        <w:rFonts w:hint="default"/>
      </w:rPr>
    </w:lvl>
    <w:lvl w:ilvl="3">
      <w:start w:val="1"/>
      <w:numFmt w:val="decimal"/>
      <w:lvlText w:val="%1.%2.%3.%4."/>
      <w:lvlJc w:val="left"/>
      <w:pPr>
        <w:ind w:left="1134" w:hanging="850"/>
      </w:pPr>
      <w:rPr>
        <w:rFonts w:hint="default"/>
      </w:rPr>
    </w:lvl>
    <w:lvl w:ilvl="4">
      <w:start w:val="1"/>
      <w:numFmt w:val="decimal"/>
      <w:lvlText w:val="%1.%2.%3.%4.%5."/>
      <w:lvlJc w:val="left"/>
      <w:pPr>
        <w:ind w:left="1275" w:hanging="991"/>
      </w:pPr>
      <w:rPr>
        <w:rFonts w:hint="default"/>
      </w:rPr>
    </w:lvl>
    <w:lvl w:ilvl="5">
      <w:start w:val="1"/>
      <w:numFmt w:val="decimal"/>
      <w:lvlText w:val="%1.%2.%3.%4.%5.%6."/>
      <w:lvlJc w:val="left"/>
      <w:pPr>
        <w:ind w:left="1418" w:hanging="1134"/>
      </w:pPr>
      <w:rPr>
        <w:rFonts w:hint="default"/>
      </w:rPr>
    </w:lvl>
    <w:lvl w:ilvl="6">
      <w:start w:val="1"/>
      <w:numFmt w:val="decimal"/>
      <w:lvlText w:val="%1.%2.%3.%4.%5.%6.%7."/>
      <w:lvlJc w:val="left"/>
      <w:pPr>
        <w:ind w:left="1559" w:hanging="1275"/>
      </w:pPr>
      <w:rPr>
        <w:rFonts w:hint="default"/>
      </w:rPr>
    </w:lvl>
    <w:lvl w:ilvl="7">
      <w:start w:val="1"/>
      <w:numFmt w:val="decimal"/>
      <w:lvlText w:val="%1.%2.%3.%4.%5.%6.%7.%8."/>
      <w:lvlJc w:val="left"/>
      <w:pPr>
        <w:ind w:left="1702" w:hanging="1418"/>
      </w:pPr>
      <w:rPr>
        <w:rFonts w:hint="default"/>
      </w:rPr>
    </w:lvl>
    <w:lvl w:ilvl="8">
      <w:start w:val="1"/>
      <w:numFmt w:val="decimal"/>
      <w:lvlText w:val="%1.%2.%3.%4.%5.%6.%7.%8.%9."/>
      <w:lvlJc w:val="left"/>
      <w:pPr>
        <w:ind w:left="1842" w:hanging="1558"/>
      </w:pPr>
      <w:rPr>
        <w:rFonts w:hint="default"/>
      </w:rPr>
    </w:lvl>
  </w:abstractNum>
  <w:abstractNum w:abstractNumId="34" w15:restartNumberingAfterBreak="0">
    <w:nsid w:val="4B7B786A"/>
    <w:multiLevelType w:val="hybridMultilevel"/>
    <w:tmpl w:val="664276CA"/>
    <w:lvl w:ilvl="0" w:tplc="FFFFFFFF">
      <w:start w:val="1"/>
      <w:numFmt w:val="bullet"/>
      <w:lvlText w:val=""/>
      <w:lvlJc w:val="left"/>
      <w:pPr>
        <w:tabs>
          <w:tab w:val="num" w:pos="-147"/>
        </w:tabs>
        <w:ind w:left="-147" w:hanging="420"/>
      </w:pPr>
      <w:rPr>
        <w:rFonts w:ascii="Wingdings" w:hAnsi="Wingdings" w:hint="default"/>
      </w:rPr>
    </w:lvl>
    <w:lvl w:ilvl="1" w:tplc="FFFFFFFF">
      <w:start w:val="1"/>
      <w:numFmt w:val="bullet"/>
      <w:lvlText w:val=""/>
      <w:lvlJc w:val="left"/>
      <w:pPr>
        <w:tabs>
          <w:tab w:val="num" w:pos="273"/>
        </w:tabs>
        <w:ind w:left="273" w:hanging="420"/>
      </w:pPr>
      <w:rPr>
        <w:rFonts w:ascii="Wingdings" w:hAnsi="Wingdings" w:hint="default"/>
      </w:rPr>
    </w:lvl>
    <w:lvl w:ilvl="2" w:tplc="8B2ED0D2">
      <w:start w:val="1"/>
      <w:numFmt w:val="bullet"/>
      <w:lvlText w:val=""/>
      <w:lvlJc w:val="left"/>
      <w:pPr>
        <w:tabs>
          <w:tab w:val="num" w:pos="1129"/>
        </w:tabs>
        <w:ind w:left="1129" w:hanging="420"/>
      </w:pPr>
      <w:rPr>
        <w:rFonts w:ascii="Wingdings" w:hAnsi="Wingdings" w:hint="default"/>
        <w:color w:val="auto"/>
      </w:rPr>
    </w:lvl>
    <w:lvl w:ilvl="3" w:tplc="FFFFFFFF">
      <w:start w:val="1"/>
      <w:numFmt w:val="bullet"/>
      <w:lvlText w:val=""/>
      <w:lvlJc w:val="left"/>
      <w:pPr>
        <w:tabs>
          <w:tab w:val="num" w:pos="1113"/>
        </w:tabs>
        <w:ind w:left="1113" w:hanging="420"/>
      </w:pPr>
      <w:rPr>
        <w:rFonts w:ascii="Wingdings" w:hAnsi="Wingdings" w:hint="default"/>
      </w:rPr>
    </w:lvl>
    <w:lvl w:ilvl="4" w:tplc="FFFFFFFF">
      <w:start w:val="1"/>
      <w:numFmt w:val="decimal"/>
      <w:lvlText w:val="%5)"/>
      <w:lvlJc w:val="left"/>
      <w:pPr>
        <w:tabs>
          <w:tab w:val="num" w:pos="1533"/>
        </w:tabs>
        <w:ind w:left="1533" w:hanging="420"/>
      </w:pPr>
    </w:lvl>
    <w:lvl w:ilvl="5" w:tplc="70E8E1E8">
      <w:start w:val="4"/>
      <w:numFmt w:val="upperLetter"/>
      <w:lvlText w:val="%6．"/>
      <w:lvlJc w:val="left"/>
      <w:pPr>
        <w:tabs>
          <w:tab w:val="num" w:pos="2253"/>
        </w:tabs>
        <w:ind w:left="2253" w:hanging="720"/>
      </w:pPr>
      <w:rPr>
        <w:rFonts w:hint="default"/>
      </w:rPr>
    </w:lvl>
    <w:lvl w:ilvl="6" w:tplc="3A22AC44">
      <w:start w:val="4"/>
      <w:numFmt w:val="decimal"/>
      <w:lvlText w:val="%7）"/>
      <w:lvlJc w:val="left"/>
      <w:pPr>
        <w:tabs>
          <w:tab w:val="num" w:pos="333"/>
        </w:tabs>
        <w:ind w:left="333" w:hanging="360"/>
      </w:pPr>
      <w:rPr>
        <w:rFonts w:ascii="宋体" w:eastAsia="宋体" w:hint="default"/>
        <w:sz w:val="24"/>
      </w:rPr>
    </w:lvl>
    <w:lvl w:ilvl="7" w:tplc="FFFFFFFF" w:tentative="1">
      <w:start w:val="1"/>
      <w:numFmt w:val="bullet"/>
      <w:lvlText w:val=""/>
      <w:lvlJc w:val="left"/>
      <w:pPr>
        <w:tabs>
          <w:tab w:val="num" w:pos="2793"/>
        </w:tabs>
        <w:ind w:left="2793" w:hanging="420"/>
      </w:pPr>
      <w:rPr>
        <w:rFonts w:ascii="Wingdings" w:hAnsi="Wingdings" w:hint="default"/>
      </w:rPr>
    </w:lvl>
    <w:lvl w:ilvl="8" w:tplc="FFFFFFFF" w:tentative="1">
      <w:start w:val="1"/>
      <w:numFmt w:val="bullet"/>
      <w:lvlText w:val=""/>
      <w:lvlJc w:val="left"/>
      <w:pPr>
        <w:tabs>
          <w:tab w:val="num" w:pos="3213"/>
        </w:tabs>
        <w:ind w:left="3213" w:hanging="420"/>
      </w:pPr>
      <w:rPr>
        <w:rFonts w:ascii="Wingdings" w:hAnsi="Wingdings" w:hint="default"/>
      </w:rPr>
    </w:lvl>
  </w:abstractNum>
  <w:abstractNum w:abstractNumId="35" w15:restartNumberingAfterBreak="0">
    <w:nsid w:val="5373272E"/>
    <w:multiLevelType w:val="hybridMultilevel"/>
    <w:tmpl w:val="9482CBC2"/>
    <w:lvl w:ilvl="0" w:tplc="060C7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4D95921"/>
    <w:multiLevelType w:val="hybridMultilevel"/>
    <w:tmpl w:val="3B601C14"/>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37" w15:restartNumberingAfterBreak="0">
    <w:nsid w:val="56F40AE5"/>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38" w15:restartNumberingAfterBreak="0">
    <w:nsid w:val="5754047D"/>
    <w:multiLevelType w:val="hybridMultilevel"/>
    <w:tmpl w:val="9390A056"/>
    <w:lvl w:ilvl="0" w:tplc="6A9C3B26">
      <w:start w:val="1"/>
      <w:numFmt w:val="decimal"/>
      <w:lvlText w:val="%1."/>
      <w:lvlJc w:val="left"/>
      <w:pPr>
        <w:tabs>
          <w:tab w:val="num" w:pos="420"/>
        </w:tabs>
        <w:ind w:left="284" w:hanging="284"/>
      </w:pPr>
      <w:rPr>
        <w:rFonts w:hint="default"/>
        <w:color w:val="auto"/>
      </w:rPr>
    </w:lvl>
    <w:lvl w:ilvl="1" w:tplc="7EFC2484" w:tentative="1">
      <w:start w:val="1"/>
      <w:numFmt w:val="lowerLetter"/>
      <w:lvlText w:val="%2)"/>
      <w:lvlJc w:val="left"/>
      <w:pPr>
        <w:tabs>
          <w:tab w:val="num" w:pos="840"/>
        </w:tabs>
        <w:ind w:left="840" w:hanging="420"/>
      </w:pPr>
    </w:lvl>
    <w:lvl w:ilvl="2" w:tplc="16F0679C">
      <w:start w:val="1"/>
      <w:numFmt w:val="lowerRoman"/>
      <w:lvlText w:val="%3."/>
      <w:lvlJc w:val="right"/>
      <w:pPr>
        <w:tabs>
          <w:tab w:val="num" w:pos="1260"/>
        </w:tabs>
        <w:ind w:left="1260" w:hanging="420"/>
      </w:pPr>
    </w:lvl>
    <w:lvl w:ilvl="3" w:tplc="0409000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9" w15:restartNumberingAfterBreak="0">
    <w:nsid w:val="57DB3622"/>
    <w:multiLevelType w:val="hybridMultilevel"/>
    <w:tmpl w:val="3CB0769C"/>
    <w:lvl w:ilvl="0" w:tplc="04090001">
      <w:start w:val="1"/>
      <w:numFmt w:val="bullet"/>
      <w:lvlText w:val=""/>
      <w:lvlJc w:val="left"/>
      <w:pPr>
        <w:ind w:left="1287" w:hanging="720"/>
      </w:pPr>
      <w:rPr>
        <w:rFonts w:ascii="Wingdings" w:hAnsi="Wingdings" w:hint="default"/>
      </w:rPr>
    </w:lvl>
    <w:lvl w:ilvl="1" w:tplc="AF2011BC">
      <w:start w:val="1"/>
      <w:numFmt w:val="bullet"/>
      <w:lvlText w:val=""/>
      <w:lvlJc w:val="left"/>
      <w:pPr>
        <w:ind w:left="1129" w:hanging="420"/>
      </w:pPr>
      <w:rPr>
        <w:rFonts w:ascii="Wingdings" w:hAnsi="Wingdings" w:hint="default"/>
        <w:color w:val="auto"/>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0" w15:restartNumberingAfterBreak="0">
    <w:nsid w:val="651101DD"/>
    <w:multiLevelType w:val="hybridMultilevel"/>
    <w:tmpl w:val="6FE4FE1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9907C64"/>
    <w:multiLevelType w:val="hybridMultilevel"/>
    <w:tmpl w:val="706A0D20"/>
    <w:lvl w:ilvl="0" w:tplc="0409000F">
      <w:start w:val="1"/>
      <w:numFmt w:val="decimal"/>
      <w:lvlText w:val="%1."/>
      <w:lvlJc w:val="left"/>
      <w:pPr>
        <w:ind w:left="872" w:hanging="390"/>
      </w:pPr>
      <w:rPr>
        <w:rFonts w:hint="default"/>
        <w:b/>
      </w:r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FADEB1B4">
      <w:start w:val="1"/>
      <w:numFmt w:val="decimal"/>
      <w:lvlText w:val="%4."/>
      <w:lvlJc w:val="left"/>
      <w:pPr>
        <w:ind w:left="1412" w:hanging="420"/>
      </w:pPr>
      <w:rPr>
        <w:b/>
        <w:color w:val="000000" w:themeColor="text1"/>
      </w:r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2" w15:restartNumberingAfterBreak="0">
    <w:nsid w:val="6D604907"/>
    <w:multiLevelType w:val="multilevel"/>
    <w:tmpl w:val="17101928"/>
    <w:lvl w:ilvl="0">
      <w:start w:val="1"/>
      <w:numFmt w:val="chineseCountingThousand"/>
      <w:lvlText w:val="%1、"/>
      <w:lvlJc w:val="left"/>
      <w:pPr>
        <w:ind w:left="450" w:hanging="45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6DAF3062"/>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44" w15:restartNumberingAfterBreak="0">
    <w:nsid w:val="6F8800D1"/>
    <w:multiLevelType w:val="hybridMultilevel"/>
    <w:tmpl w:val="1D26A428"/>
    <w:lvl w:ilvl="0" w:tplc="0409000F">
      <w:start w:val="1"/>
      <w:numFmt w:val="decimal"/>
      <w:lvlText w:val="%1."/>
      <w:lvlJc w:val="left"/>
      <w:pPr>
        <w:ind w:left="987"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45" w15:restartNumberingAfterBreak="0">
    <w:nsid w:val="74BA5AAE"/>
    <w:multiLevelType w:val="multilevel"/>
    <w:tmpl w:val="FB7EA974"/>
    <w:lvl w:ilvl="0">
      <w:start w:val="1"/>
      <w:numFmt w:val="decimal"/>
      <w:lvlText w:val="%1)"/>
      <w:lvlJc w:val="left"/>
      <w:pPr>
        <w:ind w:left="1160" w:hanging="450"/>
      </w:pPr>
      <w:rPr>
        <w:rFonts w:hint="eastAsia"/>
      </w:rPr>
    </w:lvl>
    <w:lvl w:ilvl="1">
      <w:start w:val="1"/>
      <w:numFmt w:val="decimal"/>
      <w:lvlText w:val="%2."/>
      <w:lvlJc w:val="left"/>
      <w:pPr>
        <w:ind w:left="1550" w:hanging="420"/>
      </w:pPr>
      <w:rPr>
        <w:rFonts w:hint="eastAsia"/>
      </w:rPr>
    </w:lvl>
    <w:lvl w:ilvl="2">
      <w:start w:val="1"/>
      <w:numFmt w:val="lowerRoman"/>
      <w:lvlText w:val="%3."/>
      <w:lvlJc w:val="right"/>
      <w:pPr>
        <w:ind w:left="1970" w:hanging="420"/>
      </w:pPr>
      <w:rPr>
        <w:rFonts w:hint="eastAsia"/>
      </w:rPr>
    </w:lvl>
    <w:lvl w:ilvl="3">
      <w:start w:val="1"/>
      <w:numFmt w:val="decimal"/>
      <w:lvlText w:val="%4."/>
      <w:lvlJc w:val="left"/>
      <w:pPr>
        <w:ind w:left="2390" w:hanging="420"/>
      </w:pPr>
      <w:rPr>
        <w:rFonts w:hint="eastAsia"/>
      </w:rPr>
    </w:lvl>
    <w:lvl w:ilvl="4">
      <w:start w:val="1"/>
      <w:numFmt w:val="lowerLetter"/>
      <w:lvlText w:val="%5)"/>
      <w:lvlJc w:val="left"/>
      <w:pPr>
        <w:ind w:left="2810" w:hanging="420"/>
      </w:pPr>
      <w:rPr>
        <w:rFonts w:hint="eastAsia"/>
      </w:rPr>
    </w:lvl>
    <w:lvl w:ilvl="5">
      <w:start w:val="1"/>
      <w:numFmt w:val="lowerRoman"/>
      <w:lvlText w:val="%6."/>
      <w:lvlJc w:val="right"/>
      <w:pPr>
        <w:ind w:left="3230" w:hanging="420"/>
      </w:pPr>
      <w:rPr>
        <w:rFonts w:hint="eastAsia"/>
      </w:rPr>
    </w:lvl>
    <w:lvl w:ilvl="6">
      <w:start w:val="1"/>
      <w:numFmt w:val="decimal"/>
      <w:lvlText w:val="%7."/>
      <w:lvlJc w:val="left"/>
      <w:pPr>
        <w:ind w:left="3650" w:hanging="420"/>
      </w:pPr>
      <w:rPr>
        <w:rFonts w:hint="eastAsia"/>
      </w:rPr>
    </w:lvl>
    <w:lvl w:ilvl="7">
      <w:start w:val="1"/>
      <w:numFmt w:val="lowerLetter"/>
      <w:lvlText w:val="%8)"/>
      <w:lvlJc w:val="left"/>
      <w:pPr>
        <w:ind w:left="4070" w:hanging="420"/>
      </w:pPr>
      <w:rPr>
        <w:rFonts w:hint="eastAsia"/>
      </w:rPr>
    </w:lvl>
    <w:lvl w:ilvl="8">
      <w:start w:val="1"/>
      <w:numFmt w:val="lowerRoman"/>
      <w:lvlText w:val="%9."/>
      <w:lvlJc w:val="right"/>
      <w:pPr>
        <w:ind w:left="4490" w:hanging="420"/>
      </w:pPr>
      <w:rPr>
        <w:rFonts w:hint="eastAsia"/>
      </w:rPr>
    </w:lvl>
  </w:abstractNum>
  <w:abstractNum w:abstractNumId="46" w15:restartNumberingAfterBreak="0">
    <w:nsid w:val="799350D6"/>
    <w:multiLevelType w:val="hybridMultilevel"/>
    <w:tmpl w:val="F69A03C2"/>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B1475C2"/>
    <w:multiLevelType w:val="hybridMultilevel"/>
    <w:tmpl w:val="D19CD7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BB10335"/>
    <w:multiLevelType w:val="hybridMultilevel"/>
    <w:tmpl w:val="1BA86300"/>
    <w:lvl w:ilvl="0" w:tplc="0409000F">
      <w:start w:val="1"/>
      <w:numFmt w:val="decimal"/>
      <w:lvlText w:val="%1."/>
      <w:lvlJc w:val="left"/>
      <w:pPr>
        <w:tabs>
          <w:tab w:val="num" w:pos="987"/>
        </w:tabs>
        <w:ind w:left="851" w:hanging="284"/>
      </w:pPr>
      <w:rPr>
        <w:rFonts w:hint="default"/>
      </w:rPr>
    </w:lvl>
    <w:lvl w:ilvl="1" w:tplc="7EFC2484" w:tentative="1">
      <w:start w:val="1"/>
      <w:numFmt w:val="lowerLetter"/>
      <w:lvlText w:val="%2)"/>
      <w:lvlJc w:val="left"/>
      <w:pPr>
        <w:tabs>
          <w:tab w:val="num" w:pos="1407"/>
        </w:tabs>
        <w:ind w:left="1407" w:hanging="420"/>
      </w:pPr>
    </w:lvl>
    <w:lvl w:ilvl="2" w:tplc="16F0679C">
      <w:start w:val="1"/>
      <w:numFmt w:val="lowerRoman"/>
      <w:lvlText w:val="%3."/>
      <w:lvlJc w:val="right"/>
      <w:pPr>
        <w:tabs>
          <w:tab w:val="num" w:pos="1827"/>
        </w:tabs>
        <w:ind w:left="1827" w:hanging="420"/>
      </w:pPr>
    </w:lvl>
    <w:lvl w:ilvl="3" w:tplc="04090001">
      <w:start w:val="1"/>
      <w:numFmt w:val="decimal"/>
      <w:lvlText w:val="%4."/>
      <w:lvlJc w:val="left"/>
      <w:pPr>
        <w:tabs>
          <w:tab w:val="num" w:pos="2247"/>
        </w:tabs>
        <w:ind w:left="2247" w:hanging="420"/>
      </w:pPr>
    </w:lvl>
    <w:lvl w:ilvl="4" w:tplc="04090003" w:tentative="1">
      <w:start w:val="1"/>
      <w:numFmt w:val="lowerLetter"/>
      <w:lvlText w:val="%5)"/>
      <w:lvlJc w:val="left"/>
      <w:pPr>
        <w:tabs>
          <w:tab w:val="num" w:pos="2667"/>
        </w:tabs>
        <w:ind w:left="2667" w:hanging="420"/>
      </w:pPr>
    </w:lvl>
    <w:lvl w:ilvl="5" w:tplc="04090005" w:tentative="1">
      <w:start w:val="1"/>
      <w:numFmt w:val="lowerRoman"/>
      <w:lvlText w:val="%6."/>
      <w:lvlJc w:val="right"/>
      <w:pPr>
        <w:tabs>
          <w:tab w:val="num" w:pos="3087"/>
        </w:tabs>
        <w:ind w:left="3087" w:hanging="420"/>
      </w:pPr>
    </w:lvl>
    <w:lvl w:ilvl="6" w:tplc="04090001" w:tentative="1">
      <w:start w:val="1"/>
      <w:numFmt w:val="decimal"/>
      <w:lvlText w:val="%7."/>
      <w:lvlJc w:val="left"/>
      <w:pPr>
        <w:tabs>
          <w:tab w:val="num" w:pos="3507"/>
        </w:tabs>
        <w:ind w:left="3507" w:hanging="420"/>
      </w:pPr>
    </w:lvl>
    <w:lvl w:ilvl="7" w:tplc="04090003" w:tentative="1">
      <w:start w:val="1"/>
      <w:numFmt w:val="lowerLetter"/>
      <w:lvlText w:val="%8)"/>
      <w:lvlJc w:val="left"/>
      <w:pPr>
        <w:tabs>
          <w:tab w:val="num" w:pos="3927"/>
        </w:tabs>
        <w:ind w:left="3927" w:hanging="420"/>
      </w:pPr>
    </w:lvl>
    <w:lvl w:ilvl="8" w:tplc="04090005" w:tentative="1">
      <w:start w:val="1"/>
      <w:numFmt w:val="lowerRoman"/>
      <w:lvlText w:val="%9."/>
      <w:lvlJc w:val="right"/>
      <w:pPr>
        <w:tabs>
          <w:tab w:val="num" w:pos="4347"/>
        </w:tabs>
        <w:ind w:left="4347" w:hanging="420"/>
      </w:pPr>
    </w:lvl>
  </w:abstractNum>
  <w:num w:numId="1">
    <w:abstractNumId w:val="24"/>
  </w:num>
  <w:num w:numId="2">
    <w:abstractNumId w:val="41"/>
  </w:num>
  <w:num w:numId="3">
    <w:abstractNumId w:val="39"/>
  </w:num>
  <w:num w:numId="4">
    <w:abstractNumId w:val="5"/>
  </w:num>
  <w:num w:numId="5">
    <w:abstractNumId w:val="4"/>
  </w:num>
  <w:num w:numId="6">
    <w:abstractNumId w:val="18"/>
  </w:num>
  <w:num w:numId="7">
    <w:abstractNumId w:val="25"/>
  </w:num>
  <w:num w:numId="8">
    <w:abstractNumId w:val="40"/>
  </w:num>
  <w:num w:numId="9">
    <w:abstractNumId w:val="32"/>
  </w:num>
  <w:num w:numId="10">
    <w:abstractNumId w:val="47"/>
  </w:num>
  <w:num w:numId="11">
    <w:abstractNumId w:val="38"/>
  </w:num>
  <w:num w:numId="12">
    <w:abstractNumId w:val="34"/>
  </w:num>
  <w:num w:numId="13">
    <w:abstractNumId w:val="20"/>
  </w:num>
  <w:num w:numId="14">
    <w:abstractNumId w:val="48"/>
  </w:num>
  <w:num w:numId="15">
    <w:abstractNumId w:val="13"/>
  </w:num>
  <w:num w:numId="16">
    <w:abstractNumId w:val="29"/>
  </w:num>
  <w:num w:numId="17">
    <w:abstractNumId w:val="6"/>
  </w:num>
  <w:num w:numId="18">
    <w:abstractNumId w:val="10"/>
  </w:num>
  <w:num w:numId="19">
    <w:abstractNumId w:val="28"/>
  </w:num>
  <w:num w:numId="20">
    <w:abstractNumId w:val="46"/>
  </w:num>
  <w:num w:numId="21">
    <w:abstractNumId w:val="14"/>
  </w:num>
  <w:num w:numId="22">
    <w:abstractNumId w:val="11"/>
  </w:num>
  <w:num w:numId="23">
    <w:abstractNumId w:val="17"/>
  </w:num>
  <w:num w:numId="24">
    <w:abstractNumId w:val="35"/>
  </w:num>
  <w:num w:numId="25">
    <w:abstractNumId w:val="8"/>
  </w:num>
  <w:num w:numId="26">
    <w:abstractNumId w:val="16"/>
  </w:num>
  <w:num w:numId="27">
    <w:abstractNumId w:val="7"/>
  </w:num>
  <w:num w:numId="28">
    <w:abstractNumId w:val="37"/>
  </w:num>
  <w:num w:numId="29">
    <w:abstractNumId w:val="31"/>
  </w:num>
  <w:num w:numId="30">
    <w:abstractNumId w:val="30"/>
  </w:num>
  <w:num w:numId="31">
    <w:abstractNumId w:val="27"/>
  </w:num>
  <w:num w:numId="32">
    <w:abstractNumId w:val="44"/>
  </w:num>
  <w:num w:numId="33">
    <w:abstractNumId w:val="2"/>
  </w:num>
  <w:num w:numId="34">
    <w:abstractNumId w:val="12"/>
  </w:num>
  <w:num w:numId="35">
    <w:abstractNumId w:val="26"/>
  </w:num>
  <w:num w:numId="36">
    <w:abstractNumId w:val="43"/>
  </w:num>
  <w:num w:numId="37">
    <w:abstractNumId w:val="19"/>
  </w:num>
  <w:num w:numId="38">
    <w:abstractNumId w:val="21"/>
  </w:num>
  <w:num w:numId="39">
    <w:abstractNumId w:val="22"/>
  </w:num>
  <w:num w:numId="40">
    <w:abstractNumId w:val="9"/>
  </w:num>
  <w:num w:numId="41">
    <w:abstractNumId w:val="3"/>
  </w:num>
  <w:num w:numId="42">
    <w:abstractNumId w:val="33"/>
  </w:num>
  <w:num w:numId="43">
    <w:abstractNumId w:val="36"/>
  </w:num>
  <w:num w:numId="44">
    <w:abstractNumId w:val="0"/>
  </w:num>
  <w:num w:numId="45">
    <w:abstractNumId w:val="15"/>
  </w:num>
  <w:num w:numId="46">
    <w:abstractNumId w:val="42"/>
  </w:num>
  <w:num w:numId="47">
    <w:abstractNumId w:val="23"/>
  </w:num>
  <w:num w:numId="48">
    <w:abstractNumId w:val="45"/>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66"/>
    <w:rsid w:val="00001DDF"/>
    <w:rsid w:val="0001745E"/>
    <w:rsid w:val="00021794"/>
    <w:rsid w:val="000359AE"/>
    <w:rsid w:val="000466E7"/>
    <w:rsid w:val="0006312F"/>
    <w:rsid w:val="00075253"/>
    <w:rsid w:val="000A3425"/>
    <w:rsid w:val="000A3E88"/>
    <w:rsid w:val="000C613E"/>
    <w:rsid w:val="000E1D39"/>
    <w:rsid w:val="000F5BD3"/>
    <w:rsid w:val="00111A86"/>
    <w:rsid w:val="001131A6"/>
    <w:rsid w:val="00115486"/>
    <w:rsid w:val="0012361B"/>
    <w:rsid w:val="00142005"/>
    <w:rsid w:val="001533D5"/>
    <w:rsid w:val="00154760"/>
    <w:rsid w:val="00162515"/>
    <w:rsid w:val="001642F9"/>
    <w:rsid w:val="00165BAF"/>
    <w:rsid w:val="00172D10"/>
    <w:rsid w:val="00187A8D"/>
    <w:rsid w:val="00193C0E"/>
    <w:rsid w:val="001948EE"/>
    <w:rsid w:val="001B622F"/>
    <w:rsid w:val="001D2CAA"/>
    <w:rsid w:val="001D56AD"/>
    <w:rsid w:val="001E1344"/>
    <w:rsid w:val="001F3D7A"/>
    <w:rsid w:val="001F73E0"/>
    <w:rsid w:val="00214418"/>
    <w:rsid w:val="00220EB5"/>
    <w:rsid w:val="002268B1"/>
    <w:rsid w:val="00244C27"/>
    <w:rsid w:val="00246FD3"/>
    <w:rsid w:val="00253255"/>
    <w:rsid w:val="00260D0B"/>
    <w:rsid w:val="002620E2"/>
    <w:rsid w:val="00274112"/>
    <w:rsid w:val="002930A5"/>
    <w:rsid w:val="002940B1"/>
    <w:rsid w:val="00295C58"/>
    <w:rsid w:val="00297C34"/>
    <w:rsid w:val="002C0177"/>
    <w:rsid w:val="002C3411"/>
    <w:rsid w:val="002C6317"/>
    <w:rsid w:val="002E2E6C"/>
    <w:rsid w:val="002F452B"/>
    <w:rsid w:val="002F6B6B"/>
    <w:rsid w:val="00322B05"/>
    <w:rsid w:val="00323139"/>
    <w:rsid w:val="00354ADD"/>
    <w:rsid w:val="003660AA"/>
    <w:rsid w:val="00367ABE"/>
    <w:rsid w:val="0037143D"/>
    <w:rsid w:val="00392D2F"/>
    <w:rsid w:val="003A49F0"/>
    <w:rsid w:val="003B5973"/>
    <w:rsid w:val="003C4CB2"/>
    <w:rsid w:val="003E0E11"/>
    <w:rsid w:val="003E6E21"/>
    <w:rsid w:val="003F2411"/>
    <w:rsid w:val="00400625"/>
    <w:rsid w:val="00402823"/>
    <w:rsid w:val="00406E83"/>
    <w:rsid w:val="004108D2"/>
    <w:rsid w:val="0041611B"/>
    <w:rsid w:val="00423B18"/>
    <w:rsid w:val="004306D2"/>
    <w:rsid w:val="004370EA"/>
    <w:rsid w:val="0044421D"/>
    <w:rsid w:val="00444840"/>
    <w:rsid w:val="00451DC4"/>
    <w:rsid w:val="004626B9"/>
    <w:rsid w:val="0047075E"/>
    <w:rsid w:val="0048799A"/>
    <w:rsid w:val="00491224"/>
    <w:rsid w:val="004A6984"/>
    <w:rsid w:val="004B5EB9"/>
    <w:rsid w:val="004D341D"/>
    <w:rsid w:val="004D6FC5"/>
    <w:rsid w:val="004E0936"/>
    <w:rsid w:val="004E6B45"/>
    <w:rsid w:val="004E77B6"/>
    <w:rsid w:val="004F6F4A"/>
    <w:rsid w:val="00507E0D"/>
    <w:rsid w:val="00510C7F"/>
    <w:rsid w:val="00515ED6"/>
    <w:rsid w:val="00527FA9"/>
    <w:rsid w:val="00537082"/>
    <w:rsid w:val="00543468"/>
    <w:rsid w:val="005623AD"/>
    <w:rsid w:val="00574AF0"/>
    <w:rsid w:val="005844FF"/>
    <w:rsid w:val="005A4160"/>
    <w:rsid w:val="005A77D4"/>
    <w:rsid w:val="005B4D8E"/>
    <w:rsid w:val="005B7F4D"/>
    <w:rsid w:val="005E4633"/>
    <w:rsid w:val="005E4F13"/>
    <w:rsid w:val="005E5582"/>
    <w:rsid w:val="005F0ABA"/>
    <w:rsid w:val="00602348"/>
    <w:rsid w:val="00603836"/>
    <w:rsid w:val="006172EF"/>
    <w:rsid w:val="0062549C"/>
    <w:rsid w:val="0062631A"/>
    <w:rsid w:val="00642A3D"/>
    <w:rsid w:val="006731AF"/>
    <w:rsid w:val="00674931"/>
    <w:rsid w:val="006815B7"/>
    <w:rsid w:val="00684DA6"/>
    <w:rsid w:val="006C1621"/>
    <w:rsid w:val="006C46AE"/>
    <w:rsid w:val="006C63B1"/>
    <w:rsid w:val="006C694A"/>
    <w:rsid w:val="006C7C3D"/>
    <w:rsid w:val="006D106D"/>
    <w:rsid w:val="006D59DC"/>
    <w:rsid w:val="006F25E6"/>
    <w:rsid w:val="006F7251"/>
    <w:rsid w:val="007153F5"/>
    <w:rsid w:val="00723277"/>
    <w:rsid w:val="007258C7"/>
    <w:rsid w:val="00731726"/>
    <w:rsid w:val="00732E91"/>
    <w:rsid w:val="00746905"/>
    <w:rsid w:val="00750B93"/>
    <w:rsid w:val="00770AC6"/>
    <w:rsid w:val="00773A73"/>
    <w:rsid w:val="0078211A"/>
    <w:rsid w:val="007B4F99"/>
    <w:rsid w:val="007C2772"/>
    <w:rsid w:val="007C47A0"/>
    <w:rsid w:val="007C5480"/>
    <w:rsid w:val="00820266"/>
    <w:rsid w:val="00824ACF"/>
    <w:rsid w:val="00830129"/>
    <w:rsid w:val="0084222F"/>
    <w:rsid w:val="00857368"/>
    <w:rsid w:val="008965EF"/>
    <w:rsid w:val="008B0B38"/>
    <w:rsid w:val="008D5B87"/>
    <w:rsid w:val="008E2747"/>
    <w:rsid w:val="008F2FBA"/>
    <w:rsid w:val="00913254"/>
    <w:rsid w:val="0092091E"/>
    <w:rsid w:val="00926829"/>
    <w:rsid w:val="00931B86"/>
    <w:rsid w:val="009611FA"/>
    <w:rsid w:val="009904BB"/>
    <w:rsid w:val="009A4462"/>
    <w:rsid w:val="009B186F"/>
    <w:rsid w:val="009D169B"/>
    <w:rsid w:val="009D6ECA"/>
    <w:rsid w:val="009E018D"/>
    <w:rsid w:val="009E0937"/>
    <w:rsid w:val="009E45D1"/>
    <w:rsid w:val="009F0B6B"/>
    <w:rsid w:val="009F193E"/>
    <w:rsid w:val="00A02285"/>
    <w:rsid w:val="00A02644"/>
    <w:rsid w:val="00A051BC"/>
    <w:rsid w:val="00A10D8F"/>
    <w:rsid w:val="00A11DEA"/>
    <w:rsid w:val="00A1408F"/>
    <w:rsid w:val="00A1576A"/>
    <w:rsid w:val="00A21CB2"/>
    <w:rsid w:val="00A5316D"/>
    <w:rsid w:val="00A55C6C"/>
    <w:rsid w:val="00A642F1"/>
    <w:rsid w:val="00A66DD5"/>
    <w:rsid w:val="00A80D5E"/>
    <w:rsid w:val="00AA4B7A"/>
    <w:rsid w:val="00AA5B21"/>
    <w:rsid w:val="00AB333F"/>
    <w:rsid w:val="00AC3669"/>
    <w:rsid w:val="00AC40B0"/>
    <w:rsid w:val="00AC68B6"/>
    <w:rsid w:val="00AD7FFB"/>
    <w:rsid w:val="00AE34CE"/>
    <w:rsid w:val="00AF1C4E"/>
    <w:rsid w:val="00AF33EB"/>
    <w:rsid w:val="00B02C87"/>
    <w:rsid w:val="00B0535C"/>
    <w:rsid w:val="00B161DC"/>
    <w:rsid w:val="00B1672E"/>
    <w:rsid w:val="00B17212"/>
    <w:rsid w:val="00B17D2D"/>
    <w:rsid w:val="00B414BB"/>
    <w:rsid w:val="00B466D1"/>
    <w:rsid w:val="00B47633"/>
    <w:rsid w:val="00B578E7"/>
    <w:rsid w:val="00B72259"/>
    <w:rsid w:val="00B850A7"/>
    <w:rsid w:val="00B934A2"/>
    <w:rsid w:val="00BB65A7"/>
    <w:rsid w:val="00BC22FD"/>
    <w:rsid w:val="00BD24F4"/>
    <w:rsid w:val="00BD27A1"/>
    <w:rsid w:val="00BD5294"/>
    <w:rsid w:val="00C01BA7"/>
    <w:rsid w:val="00C02016"/>
    <w:rsid w:val="00C1323E"/>
    <w:rsid w:val="00C3243D"/>
    <w:rsid w:val="00C34BE5"/>
    <w:rsid w:val="00C36F8F"/>
    <w:rsid w:val="00C54502"/>
    <w:rsid w:val="00C57304"/>
    <w:rsid w:val="00C61825"/>
    <w:rsid w:val="00C66792"/>
    <w:rsid w:val="00C705F4"/>
    <w:rsid w:val="00C946E9"/>
    <w:rsid w:val="00CA457A"/>
    <w:rsid w:val="00CB267D"/>
    <w:rsid w:val="00CD45EC"/>
    <w:rsid w:val="00CD660A"/>
    <w:rsid w:val="00CE1EE7"/>
    <w:rsid w:val="00CF1C64"/>
    <w:rsid w:val="00CF72F7"/>
    <w:rsid w:val="00D06BC8"/>
    <w:rsid w:val="00D34C51"/>
    <w:rsid w:val="00D37183"/>
    <w:rsid w:val="00D37547"/>
    <w:rsid w:val="00D4469C"/>
    <w:rsid w:val="00D44F96"/>
    <w:rsid w:val="00D52B56"/>
    <w:rsid w:val="00D5517C"/>
    <w:rsid w:val="00D72690"/>
    <w:rsid w:val="00D8119A"/>
    <w:rsid w:val="00D96501"/>
    <w:rsid w:val="00DA5FC3"/>
    <w:rsid w:val="00DB5D0C"/>
    <w:rsid w:val="00DC6F9E"/>
    <w:rsid w:val="00DD0946"/>
    <w:rsid w:val="00DD6E18"/>
    <w:rsid w:val="00E108C3"/>
    <w:rsid w:val="00E1175D"/>
    <w:rsid w:val="00E21D5F"/>
    <w:rsid w:val="00E319AB"/>
    <w:rsid w:val="00E31BC7"/>
    <w:rsid w:val="00E3622E"/>
    <w:rsid w:val="00E43416"/>
    <w:rsid w:val="00E507B5"/>
    <w:rsid w:val="00E512E3"/>
    <w:rsid w:val="00E72735"/>
    <w:rsid w:val="00E9141A"/>
    <w:rsid w:val="00E95771"/>
    <w:rsid w:val="00E97AB1"/>
    <w:rsid w:val="00EC0212"/>
    <w:rsid w:val="00EC0C8E"/>
    <w:rsid w:val="00EC1B57"/>
    <w:rsid w:val="00EF20C0"/>
    <w:rsid w:val="00EF2D2C"/>
    <w:rsid w:val="00F10D79"/>
    <w:rsid w:val="00F22A7F"/>
    <w:rsid w:val="00F35339"/>
    <w:rsid w:val="00F4446F"/>
    <w:rsid w:val="00F46454"/>
    <w:rsid w:val="00F713B5"/>
    <w:rsid w:val="00F914DD"/>
    <w:rsid w:val="00F96295"/>
    <w:rsid w:val="00F96DB3"/>
    <w:rsid w:val="00FD15A5"/>
    <w:rsid w:val="00FD3670"/>
    <w:rsid w:val="00FE0B0F"/>
    <w:rsid w:val="00FE3F82"/>
    <w:rsid w:val="00FE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972E4"/>
  <w15:chartTrackingRefBased/>
  <w15:docId w15:val="{92D4F82D-D701-4C12-BBE2-6883575C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ind w:left="397" w:hanging="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B6B"/>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169B"/>
    <w:pPr>
      <w:ind w:firstLineChars="200" w:firstLine="420"/>
    </w:pPr>
  </w:style>
  <w:style w:type="paragraph" w:styleId="a4">
    <w:name w:val="header"/>
    <w:basedOn w:val="a"/>
    <w:link w:val="a5"/>
    <w:uiPriority w:val="99"/>
    <w:unhideWhenUsed/>
    <w:rsid w:val="006731A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731AF"/>
    <w:rPr>
      <w:rFonts w:ascii="宋体" w:eastAsia="宋体" w:hAnsi="宋体" w:cs="宋体"/>
      <w:sz w:val="18"/>
      <w:szCs w:val="18"/>
    </w:rPr>
  </w:style>
  <w:style w:type="paragraph" w:styleId="a6">
    <w:name w:val="footer"/>
    <w:basedOn w:val="a"/>
    <w:link w:val="a7"/>
    <w:uiPriority w:val="99"/>
    <w:unhideWhenUsed/>
    <w:rsid w:val="006731AF"/>
    <w:pPr>
      <w:tabs>
        <w:tab w:val="center" w:pos="4153"/>
        <w:tab w:val="right" w:pos="8306"/>
      </w:tabs>
      <w:snapToGrid w:val="0"/>
      <w:jc w:val="left"/>
    </w:pPr>
    <w:rPr>
      <w:sz w:val="18"/>
      <w:szCs w:val="18"/>
    </w:rPr>
  </w:style>
  <w:style w:type="character" w:customStyle="1" w:styleId="a7">
    <w:name w:val="页脚 字符"/>
    <w:basedOn w:val="a0"/>
    <w:link w:val="a6"/>
    <w:uiPriority w:val="99"/>
    <w:rsid w:val="006731AF"/>
    <w:rPr>
      <w:rFonts w:ascii="宋体" w:eastAsia="宋体" w:hAnsi="宋体" w:cs="宋体"/>
      <w:sz w:val="18"/>
      <w:szCs w:val="18"/>
    </w:rPr>
  </w:style>
  <w:style w:type="table" w:styleId="a8">
    <w:name w:val="Table Grid"/>
    <w:basedOn w:val="a1"/>
    <w:uiPriority w:val="39"/>
    <w:rsid w:val="00AD7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7AB1"/>
    <w:rPr>
      <w:sz w:val="18"/>
      <w:szCs w:val="18"/>
    </w:rPr>
  </w:style>
  <w:style w:type="character" w:customStyle="1" w:styleId="aa">
    <w:name w:val="批注框文本 字符"/>
    <w:basedOn w:val="a0"/>
    <w:link w:val="a9"/>
    <w:uiPriority w:val="99"/>
    <w:semiHidden/>
    <w:rsid w:val="00E97AB1"/>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26844">
      <w:bodyDiv w:val="1"/>
      <w:marLeft w:val="0"/>
      <w:marRight w:val="0"/>
      <w:marTop w:val="0"/>
      <w:marBottom w:val="0"/>
      <w:divBdr>
        <w:top w:val="none" w:sz="0" w:space="0" w:color="auto"/>
        <w:left w:val="none" w:sz="0" w:space="0" w:color="auto"/>
        <w:bottom w:val="none" w:sz="0" w:space="0" w:color="auto"/>
        <w:right w:val="none" w:sz="0" w:space="0" w:color="auto"/>
      </w:divBdr>
    </w:div>
    <w:div w:id="548300564">
      <w:bodyDiv w:val="1"/>
      <w:marLeft w:val="0"/>
      <w:marRight w:val="0"/>
      <w:marTop w:val="0"/>
      <w:marBottom w:val="0"/>
      <w:divBdr>
        <w:top w:val="none" w:sz="0" w:space="0" w:color="auto"/>
        <w:left w:val="none" w:sz="0" w:space="0" w:color="auto"/>
        <w:bottom w:val="none" w:sz="0" w:space="0" w:color="auto"/>
        <w:right w:val="none" w:sz="0" w:space="0" w:color="auto"/>
      </w:divBdr>
    </w:div>
    <w:div w:id="6184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4E2DC-F193-4BB0-86DA-C3BB091E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9</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 Fei</dc:creator>
  <cp:keywords/>
  <dc:description/>
  <cp:lastModifiedBy>Teng, Fei</cp:lastModifiedBy>
  <cp:revision>12</cp:revision>
  <cp:lastPrinted>2024-02-06T08:52:00Z</cp:lastPrinted>
  <dcterms:created xsi:type="dcterms:W3CDTF">2024-03-26T01:52:00Z</dcterms:created>
  <dcterms:modified xsi:type="dcterms:W3CDTF">2024-03-28T03:00:00Z</dcterms:modified>
</cp:coreProperties>
</file>