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8EE"/>
  <w:body>
    <w:p w14:paraId="48D55C6B" w14:textId="21E2AEC8" w:rsidR="00B07E7A" w:rsidRPr="00F36733" w:rsidRDefault="00677AD5">
      <w:pPr>
        <w:spacing w:line="400" w:lineRule="exact"/>
        <w:jc w:val="center"/>
        <w:rPr>
          <w:rFonts w:ascii="宋体" w:hAnsi="宋体"/>
          <w:b/>
          <w:sz w:val="28"/>
          <w:szCs w:val="24"/>
        </w:rPr>
      </w:pPr>
      <w:r>
        <w:rPr>
          <w:rFonts w:ascii="宋体" w:hAnsi="宋体" w:hint="eastAsia"/>
          <w:b/>
          <w:sz w:val="28"/>
          <w:szCs w:val="24"/>
        </w:rPr>
        <w:t>遮雨大棚</w:t>
      </w:r>
      <w:r w:rsidR="00731620" w:rsidRPr="00F36733">
        <w:rPr>
          <w:rFonts w:ascii="宋体" w:hAnsi="宋体" w:hint="eastAsia"/>
          <w:b/>
          <w:sz w:val="28"/>
          <w:szCs w:val="24"/>
        </w:rPr>
        <w:t>招标技术要求</w:t>
      </w:r>
    </w:p>
    <w:p w14:paraId="3C475AB3" w14:textId="77777777" w:rsidR="00B07E7A" w:rsidRDefault="00731620">
      <w:pPr>
        <w:spacing w:line="400" w:lineRule="exact"/>
        <w:rPr>
          <w:rFonts w:ascii="宋体" w:hAnsi="宋体"/>
          <w:sz w:val="24"/>
          <w:szCs w:val="24"/>
        </w:rPr>
      </w:pPr>
      <w:r>
        <w:rPr>
          <w:rFonts w:ascii="宋体" w:hAnsi="宋体" w:hint="eastAsia"/>
          <w:b/>
          <w:sz w:val="24"/>
          <w:szCs w:val="24"/>
        </w:rPr>
        <w:t>一、工程项目概况、招标范围</w:t>
      </w:r>
    </w:p>
    <w:p w14:paraId="186F591A" w14:textId="77777777" w:rsidR="00B07E7A" w:rsidRDefault="00731620">
      <w:pPr>
        <w:spacing w:line="400" w:lineRule="exact"/>
        <w:rPr>
          <w:rFonts w:ascii="宋体" w:hAnsi="宋体"/>
          <w:sz w:val="24"/>
          <w:szCs w:val="24"/>
        </w:rPr>
      </w:pPr>
      <w:r>
        <w:rPr>
          <w:rFonts w:ascii="宋体" w:hAnsi="宋体"/>
          <w:sz w:val="24"/>
          <w:szCs w:val="24"/>
        </w:rPr>
        <w:t>1</w:t>
      </w:r>
      <w:r>
        <w:rPr>
          <w:rFonts w:ascii="宋体" w:hAnsi="宋体" w:hint="eastAsia"/>
          <w:sz w:val="24"/>
          <w:szCs w:val="24"/>
        </w:rPr>
        <w:t>、本招标工程项目概况</w:t>
      </w:r>
    </w:p>
    <w:p w14:paraId="427E60B5" w14:textId="0550CDAF" w:rsidR="00677AD5" w:rsidRDefault="00731620" w:rsidP="00677AD5">
      <w:pPr>
        <w:spacing w:line="400" w:lineRule="exact"/>
        <w:ind w:firstLineChars="100" w:firstLine="240"/>
        <w:rPr>
          <w:rFonts w:ascii="宋体" w:hAnsi="宋体"/>
          <w:sz w:val="24"/>
          <w:szCs w:val="24"/>
        </w:rPr>
      </w:pPr>
      <w:r>
        <w:rPr>
          <w:rFonts w:ascii="宋体" w:hAnsi="宋体" w:hint="eastAsia"/>
          <w:sz w:val="24"/>
          <w:szCs w:val="24"/>
        </w:rPr>
        <w:t>1.1</w:t>
      </w:r>
      <w:r>
        <w:rPr>
          <w:rFonts w:ascii="宋体" w:hAnsi="宋体"/>
          <w:sz w:val="24"/>
          <w:szCs w:val="24"/>
        </w:rPr>
        <w:t xml:space="preserve"> </w:t>
      </w:r>
      <w:r>
        <w:rPr>
          <w:rFonts w:ascii="宋体" w:hAnsi="宋体" w:hint="eastAsia"/>
          <w:sz w:val="24"/>
          <w:szCs w:val="24"/>
        </w:rPr>
        <w:t>工程名称：</w:t>
      </w:r>
      <w:r w:rsidR="00677AD5">
        <w:rPr>
          <w:rFonts w:ascii="宋体" w:hAnsi="宋体" w:hint="eastAsia"/>
          <w:sz w:val="24"/>
          <w:szCs w:val="24"/>
        </w:rPr>
        <w:t>遮雨大棚项目</w:t>
      </w:r>
    </w:p>
    <w:p w14:paraId="30C41599" w14:textId="77777777" w:rsidR="00B07E7A" w:rsidRDefault="00731620">
      <w:pPr>
        <w:spacing w:line="400" w:lineRule="exact"/>
        <w:ind w:firstLineChars="100" w:firstLine="240"/>
        <w:rPr>
          <w:rFonts w:ascii="宋体" w:hAnsi="宋体"/>
          <w:sz w:val="24"/>
          <w:szCs w:val="24"/>
        </w:rPr>
      </w:pPr>
      <w:r>
        <w:rPr>
          <w:rFonts w:ascii="宋体" w:hAnsi="宋体" w:hint="eastAsia"/>
          <w:sz w:val="24"/>
          <w:szCs w:val="24"/>
        </w:rPr>
        <w:t>1.</w:t>
      </w:r>
      <w:r>
        <w:rPr>
          <w:rFonts w:ascii="宋体" w:hAnsi="宋体"/>
          <w:sz w:val="24"/>
          <w:szCs w:val="24"/>
        </w:rPr>
        <w:t>2</w:t>
      </w:r>
      <w:r>
        <w:rPr>
          <w:rFonts w:ascii="宋体" w:hAnsi="宋体" w:hint="eastAsia"/>
          <w:sz w:val="24"/>
          <w:szCs w:val="24"/>
        </w:rPr>
        <w:t xml:space="preserve"> 工程地点：山东省</w:t>
      </w:r>
      <w:proofErr w:type="gramStart"/>
      <w:r>
        <w:rPr>
          <w:rFonts w:ascii="宋体" w:hAnsi="宋体" w:hint="eastAsia"/>
          <w:sz w:val="24"/>
          <w:szCs w:val="24"/>
        </w:rPr>
        <w:t>荣成市浦林成山</w:t>
      </w:r>
      <w:proofErr w:type="gramEnd"/>
      <w:r>
        <w:rPr>
          <w:rFonts w:ascii="宋体" w:hAnsi="宋体" w:hint="eastAsia"/>
          <w:sz w:val="24"/>
          <w:szCs w:val="24"/>
        </w:rPr>
        <w:t>工厂</w:t>
      </w:r>
    </w:p>
    <w:p w14:paraId="64085FEB" w14:textId="2EB18DDE" w:rsidR="00677AD5" w:rsidRDefault="00731620" w:rsidP="00677AD5">
      <w:pPr>
        <w:spacing w:line="400" w:lineRule="exact"/>
        <w:ind w:firstLineChars="100" w:firstLine="240"/>
        <w:rPr>
          <w:rFonts w:ascii="宋体" w:hAnsi="宋体"/>
          <w:sz w:val="24"/>
          <w:szCs w:val="24"/>
        </w:rPr>
      </w:pPr>
      <w:r>
        <w:rPr>
          <w:rFonts w:ascii="宋体" w:hAnsi="宋体" w:hint="eastAsia"/>
          <w:sz w:val="24"/>
          <w:szCs w:val="24"/>
        </w:rPr>
        <w:t xml:space="preserve">1.3 </w:t>
      </w:r>
      <w:r w:rsidR="00407CF6" w:rsidRPr="00EC6B42">
        <w:rPr>
          <w:rFonts w:ascii="宋体" w:hAnsi="宋体" w:hint="eastAsia"/>
          <w:sz w:val="24"/>
          <w:szCs w:val="24"/>
        </w:rPr>
        <w:t>规格及数量</w:t>
      </w:r>
      <w:r>
        <w:rPr>
          <w:rFonts w:ascii="宋体" w:hAnsi="宋体" w:hint="eastAsia"/>
          <w:sz w:val="24"/>
          <w:szCs w:val="24"/>
        </w:rPr>
        <w:t>：</w:t>
      </w:r>
    </w:p>
    <w:p w14:paraId="3E593D64" w14:textId="0117B1C0" w:rsidR="00677AD5" w:rsidRDefault="00273609" w:rsidP="00407CF6">
      <w:pPr>
        <w:spacing w:line="400" w:lineRule="exact"/>
        <w:ind w:firstLineChars="100" w:firstLine="240"/>
        <w:rPr>
          <w:rFonts w:ascii="宋体" w:hAnsi="宋体"/>
          <w:sz w:val="24"/>
          <w:szCs w:val="24"/>
        </w:rPr>
      </w:pPr>
      <w:r>
        <w:rPr>
          <w:rFonts w:ascii="宋体" w:hAnsi="宋体" w:hint="eastAsia"/>
          <w:sz w:val="24"/>
          <w:szCs w:val="24"/>
        </w:rPr>
        <w:t>（1）</w:t>
      </w:r>
      <w:r w:rsidR="00EC6B42">
        <w:rPr>
          <w:rFonts w:ascii="宋体" w:hAnsi="宋体" w:hint="eastAsia"/>
          <w:sz w:val="24"/>
          <w:szCs w:val="24"/>
        </w:rPr>
        <w:t>成品库</w:t>
      </w:r>
      <w:r w:rsidR="00677AD5">
        <w:rPr>
          <w:rFonts w:ascii="宋体" w:hAnsi="宋体" w:hint="eastAsia"/>
          <w:sz w:val="24"/>
          <w:szCs w:val="24"/>
        </w:rPr>
        <w:t>固定雨棚1：规格长4</w:t>
      </w:r>
      <w:r w:rsidR="00677AD5">
        <w:rPr>
          <w:rFonts w:ascii="宋体" w:hAnsi="宋体"/>
          <w:sz w:val="24"/>
          <w:szCs w:val="24"/>
        </w:rPr>
        <w:t>8</w:t>
      </w:r>
      <w:r w:rsidR="00677AD5">
        <w:rPr>
          <w:rFonts w:ascii="宋体" w:hAnsi="宋体" w:hint="eastAsia"/>
          <w:sz w:val="24"/>
          <w:szCs w:val="24"/>
        </w:rPr>
        <w:t>米，宽度1</w:t>
      </w:r>
      <w:r w:rsidR="00677AD5">
        <w:rPr>
          <w:rFonts w:ascii="宋体" w:hAnsi="宋体"/>
          <w:sz w:val="24"/>
          <w:szCs w:val="24"/>
        </w:rPr>
        <w:t>6</w:t>
      </w:r>
      <w:r w:rsidR="00677AD5">
        <w:rPr>
          <w:rFonts w:ascii="宋体" w:hAnsi="宋体" w:hint="eastAsia"/>
          <w:sz w:val="24"/>
          <w:szCs w:val="24"/>
        </w:rPr>
        <w:t>米，净高8米</w:t>
      </w:r>
      <w:r>
        <w:rPr>
          <w:rFonts w:ascii="宋体" w:hAnsi="宋体" w:hint="eastAsia"/>
          <w:sz w:val="24"/>
          <w:szCs w:val="24"/>
        </w:rPr>
        <w:t>，数量</w:t>
      </w:r>
      <w:r>
        <w:rPr>
          <w:rFonts w:ascii="宋体" w:hAnsi="宋体"/>
          <w:sz w:val="24"/>
          <w:szCs w:val="24"/>
        </w:rPr>
        <w:t>1</w:t>
      </w:r>
      <w:r>
        <w:rPr>
          <w:rFonts w:ascii="宋体" w:hAnsi="宋体" w:hint="eastAsia"/>
          <w:sz w:val="24"/>
          <w:szCs w:val="24"/>
        </w:rPr>
        <w:t>个。</w:t>
      </w:r>
    </w:p>
    <w:p w14:paraId="5F06765A" w14:textId="6D85D24F" w:rsidR="00677AD5" w:rsidRDefault="00273609" w:rsidP="00407CF6">
      <w:pPr>
        <w:spacing w:line="400" w:lineRule="exact"/>
        <w:ind w:firstLineChars="100" w:firstLine="240"/>
        <w:rPr>
          <w:rFonts w:ascii="宋体" w:hAnsi="宋体"/>
          <w:sz w:val="24"/>
          <w:szCs w:val="24"/>
        </w:rPr>
      </w:pPr>
      <w:r>
        <w:rPr>
          <w:rFonts w:ascii="宋体" w:hAnsi="宋体" w:hint="eastAsia"/>
          <w:sz w:val="24"/>
          <w:szCs w:val="24"/>
        </w:rPr>
        <w:t>（2）</w:t>
      </w:r>
      <w:r w:rsidR="00677AD5">
        <w:rPr>
          <w:rFonts w:ascii="宋体" w:hAnsi="宋体" w:hint="eastAsia"/>
          <w:sz w:val="24"/>
          <w:szCs w:val="24"/>
        </w:rPr>
        <w:t>半钢固定雨棚2：规格长5</w:t>
      </w:r>
      <w:r w:rsidR="004B41E9">
        <w:rPr>
          <w:rFonts w:ascii="宋体" w:hAnsi="宋体"/>
          <w:sz w:val="24"/>
          <w:szCs w:val="24"/>
        </w:rPr>
        <w:t>7</w:t>
      </w:r>
      <w:r w:rsidR="00677AD5">
        <w:rPr>
          <w:rFonts w:ascii="宋体" w:hAnsi="宋体" w:hint="eastAsia"/>
          <w:sz w:val="24"/>
          <w:szCs w:val="24"/>
        </w:rPr>
        <w:t>米，宽度2</w:t>
      </w:r>
      <w:r w:rsidR="00677AD5">
        <w:rPr>
          <w:rFonts w:ascii="宋体" w:hAnsi="宋体"/>
          <w:sz w:val="24"/>
          <w:szCs w:val="24"/>
        </w:rPr>
        <w:t>1</w:t>
      </w:r>
      <w:r w:rsidR="00677AD5">
        <w:rPr>
          <w:rFonts w:ascii="宋体" w:hAnsi="宋体" w:hint="eastAsia"/>
          <w:sz w:val="24"/>
          <w:szCs w:val="24"/>
        </w:rPr>
        <w:t>米，净高</w:t>
      </w:r>
      <w:r w:rsidR="00677AD5">
        <w:rPr>
          <w:rFonts w:ascii="宋体" w:hAnsi="宋体"/>
          <w:sz w:val="24"/>
          <w:szCs w:val="24"/>
        </w:rPr>
        <w:t>6.5</w:t>
      </w:r>
      <w:r w:rsidR="00677AD5">
        <w:rPr>
          <w:rFonts w:ascii="宋体" w:hAnsi="宋体" w:hint="eastAsia"/>
          <w:sz w:val="24"/>
          <w:szCs w:val="24"/>
        </w:rPr>
        <w:t>米</w:t>
      </w:r>
      <w:r>
        <w:rPr>
          <w:rFonts w:ascii="宋体" w:hAnsi="宋体" w:hint="eastAsia"/>
          <w:sz w:val="24"/>
          <w:szCs w:val="24"/>
        </w:rPr>
        <w:t>，数量</w:t>
      </w:r>
      <w:r>
        <w:rPr>
          <w:rFonts w:ascii="宋体" w:hAnsi="宋体"/>
          <w:sz w:val="24"/>
          <w:szCs w:val="24"/>
        </w:rPr>
        <w:t>1</w:t>
      </w:r>
      <w:r>
        <w:rPr>
          <w:rFonts w:ascii="宋体" w:hAnsi="宋体" w:hint="eastAsia"/>
          <w:sz w:val="24"/>
          <w:szCs w:val="24"/>
        </w:rPr>
        <w:t>个。</w:t>
      </w:r>
    </w:p>
    <w:p w14:paraId="3C044455" w14:textId="429ED15B" w:rsidR="00677AD5" w:rsidRPr="00677AD5" w:rsidRDefault="00273609" w:rsidP="00407CF6">
      <w:pPr>
        <w:spacing w:line="400" w:lineRule="exact"/>
        <w:ind w:firstLineChars="100" w:firstLine="240"/>
        <w:rPr>
          <w:rFonts w:ascii="宋体" w:hAnsi="宋体"/>
          <w:sz w:val="24"/>
          <w:szCs w:val="24"/>
        </w:rPr>
      </w:pPr>
      <w:r>
        <w:rPr>
          <w:rFonts w:ascii="宋体" w:hAnsi="宋体" w:hint="eastAsia"/>
          <w:sz w:val="24"/>
          <w:szCs w:val="24"/>
        </w:rPr>
        <w:t>（3）</w:t>
      </w:r>
      <w:r w:rsidR="00C80530">
        <w:rPr>
          <w:rFonts w:ascii="宋体" w:hAnsi="宋体" w:hint="eastAsia"/>
          <w:sz w:val="24"/>
          <w:szCs w:val="24"/>
        </w:rPr>
        <w:t>中外运</w:t>
      </w:r>
      <w:r>
        <w:rPr>
          <w:rFonts w:ascii="宋体" w:hAnsi="宋体" w:hint="eastAsia"/>
          <w:sz w:val="24"/>
          <w:szCs w:val="24"/>
        </w:rPr>
        <w:t>电动雨棚3：</w:t>
      </w:r>
      <w:r w:rsidR="00407CF6">
        <w:rPr>
          <w:rFonts w:ascii="宋体" w:hAnsi="宋体" w:hint="eastAsia"/>
          <w:sz w:val="24"/>
          <w:szCs w:val="24"/>
        </w:rPr>
        <w:t>规格</w:t>
      </w:r>
      <w:r>
        <w:rPr>
          <w:rFonts w:ascii="宋体" w:hAnsi="宋体" w:hint="eastAsia"/>
          <w:sz w:val="24"/>
          <w:szCs w:val="24"/>
        </w:rPr>
        <w:t>长度1</w:t>
      </w:r>
      <w:r>
        <w:rPr>
          <w:rFonts w:ascii="宋体" w:hAnsi="宋体"/>
          <w:sz w:val="24"/>
          <w:szCs w:val="24"/>
        </w:rPr>
        <w:t>8</w:t>
      </w:r>
      <w:r>
        <w:rPr>
          <w:rFonts w:ascii="宋体" w:hAnsi="宋体" w:hint="eastAsia"/>
          <w:sz w:val="24"/>
          <w:szCs w:val="24"/>
        </w:rPr>
        <w:t>米，宽度9米，净高7米，数量5个。</w:t>
      </w:r>
    </w:p>
    <w:p w14:paraId="7ECB6387" w14:textId="009500F8" w:rsidR="00B07E7A" w:rsidRDefault="00731620" w:rsidP="00677AD5">
      <w:pPr>
        <w:spacing w:line="400" w:lineRule="exact"/>
        <w:ind w:firstLineChars="100" w:firstLine="240"/>
        <w:rPr>
          <w:rFonts w:ascii="宋体" w:hAnsi="宋体"/>
          <w:sz w:val="24"/>
          <w:szCs w:val="24"/>
        </w:rPr>
      </w:pPr>
      <w:r>
        <w:rPr>
          <w:rFonts w:ascii="宋体" w:hAnsi="宋体"/>
          <w:sz w:val="24"/>
          <w:szCs w:val="24"/>
        </w:rPr>
        <w:t>2</w:t>
      </w:r>
      <w:r>
        <w:rPr>
          <w:rFonts w:ascii="宋体" w:hAnsi="宋体" w:hint="eastAsia"/>
          <w:sz w:val="24"/>
          <w:szCs w:val="24"/>
        </w:rPr>
        <w:t xml:space="preserve">、招标范围： </w:t>
      </w:r>
    </w:p>
    <w:p w14:paraId="5BB6291A" w14:textId="3D0CAA5A" w:rsidR="00B07E7A" w:rsidRDefault="00731620">
      <w:pPr>
        <w:spacing w:line="400" w:lineRule="exact"/>
        <w:ind w:firstLineChars="150" w:firstLine="360"/>
        <w:rPr>
          <w:rFonts w:ascii="宋体" w:hAnsi="宋体"/>
          <w:sz w:val="24"/>
          <w:szCs w:val="24"/>
        </w:rPr>
      </w:pPr>
      <w:r>
        <w:rPr>
          <w:rFonts w:ascii="宋体" w:hAnsi="宋体" w:hint="eastAsia"/>
          <w:sz w:val="24"/>
          <w:szCs w:val="24"/>
        </w:rPr>
        <w:t>主要包括</w:t>
      </w:r>
      <w:r w:rsidR="004B3F66">
        <w:rPr>
          <w:rFonts w:ascii="宋体" w:hAnsi="宋体" w:hint="eastAsia"/>
          <w:sz w:val="24"/>
          <w:szCs w:val="24"/>
        </w:rPr>
        <w:t>雨棚支设</w:t>
      </w:r>
      <w:r w:rsidR="00E81025">
        <w:rPr>
          <w:rFonts w:ascii="宋体" w:hAnsi="宋体" w:hint="eastAsia"/>
          <w:sz w:val="24"/>
          <w:szCs w:val="24"/>
        </w:rPr>
        <w:t>、</w:t>
      </w:r>
      <w:r w:rsidR="00A22746">
        <w:rPr>
          <w:rFonts w:ascii="宋体" w:hAnsi="宋体" w:hint="eastAsia"/>
          <w:sz w:val="24"/>
          <w:szCs w:val="24"/>
        </w:rPr>
        <w:t>吊运、</w:t>
      </w:r>
      <w:r w:rsidR="00DE5198">
        <w:rPr>
          <w:rFonts w:ascii="宋体" w:hAnsi="宋体" w:hint="eastAsia"/>
          <w:sz w:val="24"/>
          <w:szCs w:val="24"/>
        </w:rPr>
        <w:t>辅材</w:t>
      </w:r>
      <w:r w:rsidR="00416897">
        <w:rPr>
          <w:rFonts w:ascii="宋体" w:hAnsi="宋体" w:hint="eastAsia"/>
          <w:sz w:val="24"/>
          <w:szCs w:val="24"/>
        </w:rPr>
        <w:t>、制作</w:t>
      </w:r>
      <w:r w:rsidR="009B0D68">
        <w:rPr>
          <w:rFonts w:ascii="宋体" w:hAnsi="宋体" w:hint="eastAsia"/>
          <w:sz w:val="24"/>
          <w:szCs w:val="24"/>
        </w:rPr>
        <w:t>、</w:t>
      </w:r>
      <w:r w:rsidR="00416897">
        <w:rPr>
          <w:rFonts w:ascii="宋体" w:hAnsi="宋体" w:hint="eastAsia"/>
          <w:sz w:val="24"/>
          <w:szCs w:val="24"/>
        </w:rPr>
        <w:t>安装</w:t>
      </w:r>
      <w:r w:rsidR="00DE5198">
        <w:rPr>
          <w:rFonts w:ascii="宋体" w:hAnsi="宋体" w:hint="eastAsia"/>
          <w:sz w:val="24"/>
          <w:szCs w:val="24"/>
        </w:rPr>
        <w:t>及</w:t>
      </w:r>
      <w:r w:rsidR="00E81025">
        <w:rPr>
          <w:rFonts w:ascii="宋体" w:hAnsi="宋体" w:hint="eastAsia"/>
          <w:sz w:val="24"/>
          <w:szCs w:val="24"/>
        </w:rPr>
        <w:t>垃圾清运</w:t>
      </w:r>
      <w:r w:rsidR="00F36733">
        <w:rPr>
          <w:rFonts w:ascii="宋体" w:hAnsi="宋体" w:hint="eastAsia"/>
          <w:sz w:val="24"/>
          <w:szCs w:val="24"/>
        </w:rPr>
        <w:t>等</w:t>
      </w:r>
      <w:r w:rsidR="00A22746">
        <w:rPr>
          <w:rFonts w:ascii="宋体" w:hAnsi="宋体" w:hint="eastAsia"/>
          <w:sz w:val="24"/>
          <w:szCs w:val="24"/>
        </w:rPr>
        <w:t>费用</w:t>
      </w:r>
      <w:r>
        <w:rPr>
          <w:rFonts w:ascii="宋体" w:hAnsi="宋体" w:hint="eastAsia"/>
          <w:sz w:val="24"/>
          <w:szCs w:val="24"/>
        </w:rPr>
        <w:t xml:space="preserve">。 </w:t>
      </w:r>
    </w:p>
    <w:p w14:paraId="7653BC69" w14:textId="77777777" w:rsidR="00B07E7A" w:rsidRDefault="00731620">
      <w:pPr>
        <w:spacing w:line="400" w:lineRule="exact"/>
        <w:rPr>
          <w:rFonts w:ascii="宋体" w:hAnsi="宋体"/>
          <w:b/>
          <w:sz w:val="24"/>
          <w:szCs w:val="24"/>
        </w:rPr>
      </w:pPr>
      <w:r>
        <w:rPr>
          <w:rFonts w:ascii="宋体" w:hAnsi="宋体" w:hint="eastAsia"/>
          <w:b/>
          <w:sz w:val="24"/>
          <w:szCs w:val="24"/>
        </w:rPr>
        <w:t>二、工期要求</w:t>
      </w:r>
    </w:p>
    <w:p w14:paraId="056FEC8D" w14:textId="34DE15B4" w:rsidR="00B07E7A" w:rsidRDefault="00731620">
      <w:pPr>
        <w:spacing w:line="400" w:lineRule="exact"/>
        <w:rPr>
          <w:rFonts w:ascii="宋体" w:hAnsi="宋体"/>
          <w:sz w:val="24"/>
          <w:szCs w:val="24"/>
        </w:rPr>
      </w:pPr>
      <w:r>
        <w:rPr>
          <w:rFonts w:ascii="宋体" w:hAnsi="宋体" w:hint="eastAsia"/>
          <w:sz w:val="24"/>
          <w:szCs w:val="24"/>
        </w:rPr>
        <w:t>总工期：</w:t>
      </w:r>
      <w:r w:rsidR="00F36733">
        <w:rPr>
          <w:rFonts w:ascii="宋体" w:hAnsi="宋体" w:hint="eastAsia"/>
          <w:sz w:val="24"/>
          <w:szCs w:val="24"/>
        </w:rPr>
        <w:t>约2</w:t>
      </w:r>
      <w:r w:rsidR="00301067">
        <w:rPr>
          <w:rFonts w:ascii="宋体" w:hAnsi="宋体"/>
          <w:sz w:val="24"/>
          <w:szCs w:val="24"/>
        </w:rPr>
        <w:t>3</w:t>
      </w:r>
      <w:r>
        <w:rPr>
          <w:rFonts w:ascii="宋体" w:hAnsi="宋体" w:hint="eastAsia"/>
          <w:sz w:val="24"/>
          <w:szCs w:val="24"/>
        </w:rPr>
        <w:t>自然天。进场时间以甲方通知为准</w:t>
      </w:r>
      <w:r w:rsidR="00301067">
        <w:rPr>
          <w:rFonts w:ascii="宋体" w:hAnsi="宋体" w:hint="eastAsia"/>
          <w:sz w:val="24"/>
          <w:szCs w:val="24"/>
        </w:rPr>
        <w:t>，开工前5天配合甲方进行原材料到货进场验收。</w:t>
      </w:r>
    </w:p>
    <w:p w14:paraId="129D276F" w14:textId="77777777" w:rsidR="00B07E7A" w:rsidRDefault="00731620">
      <w:pPr>
        <w:spacing w:line="400" w:lineRule="exact"/>
        <w:rPr>
          <w:rFonts w:ascii="宋体" w:hAnsi="宋体"/>
          <w:b/>
          <w:sz w:val="24"/>
          <w:szCs w:val="24"/>
        </w:rPr>
      </w:pPr>
      <w:r>
        <w:rPr>
          <w:rFonts w:ascii="宋体" w:hAnsi="宋体" w:hint="eastAsia"/>
          <w:b/>
          <w:sz w:val="24"/>
          <w:szCs w:val="24"/>
        </w:rPr>
        <w:t>三、保修期：</w:t>
      </w:r>
    </w:p>
    <w:p w14:paraId="31FE88BE" w14:textId="797D00AA" w:rsidR="00B07E7A" w:rsidRDefault="00731620">
      <w:pPr>
        <w:spacing w:line="400" w:lineRule="exact"/>
        <w:rPr>
          <w:rFonts w:ascii="宋体" w:hAnsi="宋体"/>
          <w:sz w:val="24"/>
          <w:szCs w:val="24"/>
        </w:rPr>
      </w:pPr>
      <w:r>
        <w:rPr>
          <w:rFonts w:ascii="宋体" w:hAnsi="宋体" w:hint="eastAsia"/>
          <w:sz w:val="24"/>
          <w:szCs w:val="24"/>
        </w:rPr>
        <w:t>双方根据《建设工程质量管理条例》、有关规定及甲方要求，约定本工程的质量保修期为1年；</w:t>
      </w:r>
    </w:p>
    <w:p w14:paraId="4B8F6DE5" w14:textId="1CC78565" w:rsidR="00E81025" w:rsidRDefault="00E81025">
      <w:pPr>
        <w:spacing w:line="400" w:lineRule="exact"/>
        <w:rPr>
          <w:rFonts w:ascii="宋体" w:hAnsi="宋体"/>
          <w:b/>
          <w:sz w:val="24"/>
          <w:szCs w:val="24"/>
        </w:rPr>
      </w:pPr>
      <w:r>
        <w:rPr>
          <w:rFonts w:ascii="宋体" w:hAnsi="宋体" w:hint="eastAsia"/>
          <w:b/>
          <w:sz w:val="24"/>
          <w:szCs w:val="24"/>
        </w:rPr>
        <w:t>四、技术要求：</w:t>
      </w:r>
    </w:p>
    <w:p w14:paraId="363CB4C3" w14:textId="3F3B5858" w:rsidR="00346CA3" w:rsidRPr="00346CA3" w:rsidRDefault="00346CA3" w:rsidP="00346CA3">
      <w:pPr>
        <w:pStyle w:val="af1"/>
        <w:widowControl/>
        <w:numPr>
          <w:ilvl w:val="0"/>
          <w:numId w:val="2"/>
        </w:numPr>
        <w:spacing w:line="360" w:lineRule="auto"/>
        <w:ind w:firstLineChars="0"/>
        <w:jc w:val="left"/>
        <w:rPr>
          <w:rFonts w:ascii="宋体" w:hAnsi="宋体" w:cs="黑体"/>
          <w:sz w:val="24"/>
          <w:szCs w:val="24"/>
        </w:rPr>
      </w:pPr>
      <w:r>
        <w:rPr>
          <w:rFonts w:ascii="宋体" w:hAnsi="宋体" w:cs="黑体" w:hint="eastAsia"/>
          <w:sz w:val="24"/>
          <w:szCs w:val="24"/>
        </w:rPr>
        <w:t>雨棚</w:t>
      </w:r>
      <w:r w:rsidRPr="00346CA3">
        <w:rPr>
          <w:rFonts w:ascii="宋体" w:hAnsi="宋体" w:cs="黑体" w:hint="eastAsia"/>
          <w:sz w:val="24"/>
          <w:szCs w:val="24"/>
        </w:rPr>
        <w:t>内部没有任何支柱，空间利用率100%。</w:t>
      </w:r>
    </w:p>
    <w:p w14:paraId="51EF5E1A" w14:textId="767BD3EA" w:rsidR="00346CA3" w:rsidRPr="00346CA3" w:rsidRDefault="00346CA3" w:rsidP="00346CA3">
      <w:pPr>
        <w:pStyle w:val="af1"/>
        <w:widowControl/>
        <w:numPr>
          <w:ilvl w:val="0"/>
          <w:numId w:val="2"/>
        </w:numPr>
        <w:spacing w:line="360" w:lineRule="auto"/>
        <w:ind w:firstLineChars="0"/>
        <w:jc w:val="left"/>
        <w:rPr>
          <w:rFonts w:ascii="宋体" w:hAnsi="宋体" w:cs="黑体"/>
          <w:sz w:val="24"/>
          <w:szCs w:val="24"/>
        </w:rPr>
      </w:pPr>
      <w:r w:rsidRPr="00346CA3">
        <w:rPr>
          <w:rFonts w:ascii="宋体" w:hAnsi="宋体" w:cs="黑体" w:hint="eastAsia"/>
          <w:sz w:val="24"/>
          <w:szCs w:val="24"/>
        </w:rPr>
        <w:t>适宜</w:t>
      </w:r>
      <w:r>
        <w:rPr>
          <w:rFonts w:ascii="宋体" w:hAnsi="宋体" w:cs="黑体" w:hint="eastAsia"/>
          <w:sz w:val="24"/>
          <w:szCs w:val="24"/>
        </w:rPr>
        <w:t>山东省荣成市</w:t>
      </w:r>
      <w:r w:rsidRPr="00346CA3">
        <w:rPr>
          <w:rFonts w:ascii="宋体" w:hAnsi="宋体" w:cs="黑体" w:hint="eastAsia"/>
          <w:sz w:val="24"/>
          <w:szCs w:val="24"/>
        </w:rPr>
        <w:t>的气候环境，防水、防火、防紫外线。</w:t>
      </w:r>
    </w:p>
    <w:p w14:paraId="66F9ED4D" w14:textId="723FF3BD" w:rsidR="00346CA3" w:rsidRPr="00346CA3" w:rsidRDefault="00346CA3" w:rsidP="00346CA3">
      <w:pPr>
        <w:pStyle w:val="af1"/>
        <w:widowControl/>
        <w:numPr>
          <w:ilvl w:val="0"/>
          <w:numId w:val="2"/>
        </w:numPr>
        <w:spacing w:line="360" w:lineRule="auto"/>
        <w:ind w:firstLineChars="0"/>
        <w:jc w:val="left"/>
        <w:rPr>
          <w:rFonts w:ascii="宋体" w:hAnsi="宋体" w:cs="黑体"/>
          <w:sz w:val="24"/>
          <w:szCs w:val="24"/>
        </w:rPr>
      </w:pPr>
      <w:r w:rsidRPr="00346CA3">
        <w:rPr>
          <w:rFonts w:ascii="宋体" w:hAnsi="宋体" w:cs="黑体" w:hint="eastAsia"/>
          <w:sz w:val="24"/>
          <w:szCs w:val="24"/>
        </w:rPr>
        <w:t>防火等级：B1级（难燃，离火三秒自灭）具有相关证书。</w:t>
      </w:r>
    </w:p>
    <w:p w14:paraId="0F8DA03D" w14:textId="71C011B7" w:rsidR="00F608D8" w:rsidRDefault="00346CA3" w:rsidP="00346CA3">
      <w:pPr>
        <w:pStyle w:val="af1"/>
        <w:widowControl/>
        <w:numPr>
          <w:ilvl w:val="0"/>
          <w:numId w:val="2"/>
        </w:numPr>
        <w:spacing w:line="360" w:lineRule="auto"/>
        <w:ind w:firstLineChars="0"/>
        <w:jc w:val="left"/>
        <w:rPr>
          <w:rFonts w:ascii="宋体" w:hAnsi="宋体" w:cs="黑体"/>
          <w:sz w:val="24"/>
          <w:szCs w:val="24"/>
        </w:rPr>
      </w:pPr>
      <w:r w:rsidRPr="00346CA3">
        <w:rPr>
          <w:rFonts w:ascii="宋体" w:hAnsi="宋体" w:cs="黑体" w:hint="eastAsia"/>
          <w:sz w:val="24"/>
          <w:szCs w:val="24"/>
        </w:rPr>
        <w:t>抗风</w:t>
      </w:r>
      <w:r w:rsidR="002C6CEA">
        <w:rPr>
          <w:rFonts w:ascii="宋体" w:hAnsi="宋体" w:cs="黑体" w:hint="eastAsia"/>
          <w:sz w:val="24"/>
          <w:szCs w:val="24"/>
        </w:rPr>
        <w:t>等级</w:t>
      </w:r>
      <w:r w:rsidR="002C6CEA">
        <w:rPr>
          <w:rFonts w:ascii="宋体" w:hAnsi="宋体" w:cs="黑体"/>
          <w:sz w:val="24"/>
          <w:szCs w:val="24"/>
        </w:rPr>
        <w:t>10</w:t>
      </w:r>
      <w:r w:rsidRPr="00346CA3">
        <w:rPr>
          <w:rFonts w:ascii="宋体" w:hAnsi="宋体" w:cs="黑体" w:hint="eastAsia"/>
          <w:sz w:val="24"/>
          <w:szCs w:val="24"/>
        </w:rPr>
        <w:t>级以上</w:t>
      </w:r>
      <w:r w:rsidR="00855DD9">
        <w:rPr>
          <w:rFonts w:ascii="宋体" w:hAnsi="宋体" w:cs="黑体" w:hint="eastAsia"/>
          <w:sz w:val="24"/>
          <w:szCs w:val="24"/>
        </w:rPr>
        <w:t>。</w:t>
      </w:r>
    </w:p>
    <w:p w14:paraId="1D11855B" w14:textId="1F94E0EE" w:rsidR="00346CA3" w:rsidRPr="00346CA3" w:rsidRDefault="00F608D8" w:rsidP="00346CA3">
      <w:pPr>
        <w:pStyle w:val="af1"/>
        <w:widowControl/>
        <w:numPr>
          <w:ilvl w:val="0"/>
          <w:numId w:val="2"/>
        </w:numPr>
        <w:spacing w:line="360" w:lineRule="auto"/>
        <w:ind w:firstLineChars="0"/>
        <w:jc w:val="left"/>
        <w:rPr>
          <w:rFonts w:ascii="宋体" w:hAnsi="宋体" w:cs="黑体"/>
          <w:sz w:val="24"/>
          <w:szCs w:val="24"/>
        </w:rPr>
      </w:pPr>
      <w:r>
        <w:rPr>
          <w:rFonts w:ascii="宋体" w:hAnsi="宋体" w:cs="黑体" w:hint="eastAsia"/>
          <w:sz w:val="24"/>
          <w:szCs w:val="24"/>
        </w:rPr>
        <w:t>能够抵抗</w:t>
      </w:r>
      <w:r w:rsidR="008756C7">
        <w:rPr>
          <w:rFonts w:ascii="宋体" w:hAnsi="宋体" w:cs="黑体" w:hint="eastAsia"/>
          <w:sz w:val="24"/>
          <w:szCs w:val="24"/>
        </w:rPr>
        <w:t>荣成冬季气候条件</w:t>
      </w:r>
      <w:r>
        <w:rPr>
          <w:rFonts w:ascii="宋体" w:hAnsi="宋体" w:cs="黑体" w:hint="eastAsia"/>
          <w:sz w:val="24"/>
          <w:szCs w:val="24"/>
        </w:rPr>
        <w:t>的雪荷载。</w:t>
      </w:r>
    </w:p>
    <w:p w14:paraId="4435BA7E" w14:textId="372A49C3" w:rsidR="00346CA3" w:rsidRPr="00281E77" w:rsidRDefault="00281E77" w:rsidP="00281E77">
      <w:pPr>
        <w:pStyle w:val="af1"/>
        <w:widowControl/>
        <w:numPr>
          <w:ilvl w:val="0"/>
          <w:numId w:val="2"/>
        </w:numPr>
        <w:spacing w:line="360" w:lineRule="auto"/>
        <w:ind w:firstLineChars="0"/>
        <w:jc w:val="left"/>
        <w:rPr>
          <w:rFonts w:ascii="宋体" w:hAnsi="宋体" w:cs="黑体"/>
          <w:sz w:val="24"/>
          <w:szCs w:val="24"/>
        </w:rPr>
      </w:pPr>
      <w:r>
        <w:rPr>
          <w:rFonts w:ascii="宋体" w:hAnsi="宋体" w:cs="黑体" w:hint="eastAsia"/>
          <w:sz w:val="24"/>
          <w:szCs w:val="24"/>
        </w:rPr>
        <w:t>灰</w:t>
      </w:r>
      <w:r w:rsidR="00346CA3" w:rsidRPr="00281E77">
        <w:rPr>
          <w:rFonts w:ascii="宋体" w:hAnsi="宋体" w:hint="eastAsia"/>
          <w:sz w:val="24"/>
          <w:szCs w:val="24"/>
        </w:rPr>
        <w:t>色PVC篷布。（篷布材料性能</w:t>
      </w:r>
      <w:r w:rsidR="00A604A1" w:rsidRPr="00281E77">
        <w:rPr>
          <w:rFonts w:ascii="宋体" w:hAnsi="宋体"/>
          <w:sz w:val="24"/>
          <w:szCs w:val="24"/>
        </w:rPr>
        <w:t>7</w:t>
      </w:r>
      <w:r w:rsidR="003E238F" w:rsidRPr="00281E77">
        <w:rPr>
          <w:rFonts w:ascii="宋体" w:hAnsi="宋体" w:hint="eastAsia"/>
          <w:sz w:val="24"/>
          <w:szCs w:val="24"/>
        </w:rPr>
        <w:t>50g/㎡</w:t>
      </w:r>
      <w:r w:rsidR="00346CA3" w:rsidRPr="00281E77">
        <w:rPr>
          <w:rFonts w:ascii="宋体" w:hAnsi="宋体" w:hint="eastAsia"/>
          <w:sz w:val="24"/>
          <w:szCs w:val="24"/>
        </w:rPr>
        <w:t>）</w:t>
      </w:r>
    </w:p>
    <w:p w14:paraId="2872E2C8" w14:textId="77777777" w:rsidR="00346CA3" w:rsidRPr="00346CA3" w:rsidRDefault="00346CA3" w:rsidP="00346CA3">
      <w:pPr>
        <w:pStyle w:val="af1"/>
        <w:widowControl/>
        <w:numPr>
          <w:ilvl w:val="0"/>
          <w:numId w:val="2"/>
        </w:numPr>
        <w:spacing w:line="360" w:lineRule="auto"/>
        <w:ind w:firstLineChars="0"/>
        <w:jc w:val="left"/>
        <w:rPr>
          <w:rFonts w:ascii="宋体" w:hAnsi="宋体" w:cs="黑体"/>
          <w:sz w:val="24"/>
          <w:szCs w:val="24"/>
        </w:rPr>
      </w:pPr>
      <w:r w:rsidRPr="00346CA3">
        <w:rPr>
          <w:rFonts w:ascii="宋体" w:hAnsi="宋体" w:cs="黑体" w:hint="eastAsia"/>
          <w:sz w:val="24"/>
          <w:szCs w:val="24"/>
        </w:rPr>
        <w:t>局部破损可用专用PVC胶水修补后正常使用。</w:t>
      </w:r>
    </w:p>
    <w:p w14:paraId="5A72CC93" w14:textId="77777777" w:rsidR="00346CA3" w:rsidRPr="00346CA3" w:rsidRDefault="00346CA3" w:rsidP="00346CA3">
      <w:pPr>
        <w:pStyle w:val="af1"/>
        <w:widowControl/>
        <w:numPr>
          <w:ilvl w:val="0"/>
          <w:numId w:val="2"/>
        </w:numPr>
        <w:spacing w:line="360" w:lineRule="auto"/>
        <w:ind w:firstLineChars="0"/>
        <w:jc w:val="left"/>
        <w:rPr>
          <w:rFonts w:ascii="宋体" w:hAnsi="宋体" w:cs="黑体"/>
          <w:sz w:val="24"/>
          <w:szCs w:val="24"/>
        </w:rPr>
      </w:pPr>
      <w:r w:rsidRPr="00346CA3">
        <w:rPr>
          <w:rFonts w:ascii="宋体" w:hAnsi="宋体" w:cs="黑体" w:hint="eastAsia"/>
          <w:sz w:val="24"/>
          <w:szCs w:val="24"/>
        </w:rPr>
        <w:t>篷布使用寿命</w:t>
      </w:r>
      <w:r w:rsidRPr="00346CA3">
        <w:rPr>
          <w:rFonts w:ascii="宋体" w:hAnsi="宋体" w:cs="黑体"/>
          <w:sz w:val="24"/>
          <w:szCs w:val="24"/>
        </w:rPr>
        <w:t>8</w:t>
      </w:r>
      <w:r w:rsidRPr="00346CA3">
        <w:rPr>
          <w:rFonts w:ascii="宋体" w:hAnsi="宋体" w:cs="黑体" w:hint="eastAsia"/>
          <w:sz w:val="24"/>
          <w:szCs w:val="24"/>
        </w:rPr>
        <w:t>年以上，主体框架15年以上。</w:t>
      </w:r>
    </w:p>
    <w:p w14:paraId="773283CF" w14:textId="4D9E8BC8" w:rsidR="00A604A1" w:rsidRDefault="00346CA3" w:rsidP="00A604A1">
      <w:pPr>
        <w:pStyle w:val="af1"/>
        <w:widowControl/>
        <w:numPr>
          <w:ilvl w:val="0"/>
          <w:numId w:val="2"/>
        </w:numPr>
        <w:spacing w:line="360" w:lineRule="auto"/>
        <w:ind w:firstLineChars="0"/>
        <w:jc w:val="left"/>
        <w:rPr>
          <w:rFonts w:ascii="宋体" w:hAnsi="宋体" w:cs="黑体"/>
          <w:sz w:val="24"/>
          <w:szCs w:val="24"/>
        </w:rPr>
      </w:pPr>
      <w:r w:rsidRPr="00346CA3">
        <w:rPr>
          <w:rFonts w:ascii="宋体" w:hAnsi="宋体" w:cs="黑体" w:hint="eastAsia"/>
          <w:sz w:val="24"/>
          <w:szCs w:val="24"/>
        </w:rPr>
        <w:t>框架</w:t>
      </w:r>
      <w:r w:rsidR="00A604A1" w:rsidRPr="00346CA3">
        <w:rPr>
          <w:rFonts w:ascii="宋体" w:hAnsi="宋体" w:cs="黑体" w:hint="eastAsia"/>
          <w:sz w:val="24"/>
          <w:szCs w:val="24"/>
        </w:rPr>
        <w:t>材质</w:t>
      </w:r>
      <w:r w:rsidR="00A604A1">
        <w:rPr>
          <w:rFonts w:ascii="宋体" w:hAnsi="宋体" w:cs="黑体" w:hint="eastAsia"/>
          <w:sz w:val="24"/>
          <w:szCs w:val="24"/>
        </w:rPr>
        <w:t>为Q</w:t>
      </w:r>
      <w:r w:rsidR="00A604A1">
        <w:rPr>
          <w:rFonts w:ascii="宋体" w:hAnsi="宋体" w:cs="黑体"/>
          <w:sz w:val="24"/>
          <w:szCs w:val="24"/>
        </w:rPr>
        <w:t>235</w:t>
      </w:r>
      <w:r w:rsidR="0032348A">
        <w:rPr>
          <w:rFonts w:ascii="宋体" w:hAnsi="宋体" w:cs="黑体" w:hint="eastAsia"/>
          <w:sz w:val="24"/>
          <w:szCs w:val="24"/>
        </w:rPr>
        <w:t>强度</w:t>
      </w:r>
      <w:r w:rsidR="00A604A1">
        <w:rPr>
          <w:rFonts w:ascii="宋体" w:hAnsi="宋体" w:cs="黑体" w:hint="eastAsia"/>
          <w:sz w:val="24"/>
          <w:szCs w:val="24"/>
        </w:rPr>
        <w:t>以上</w:t>
      </w:r>
      <w:r w:rsidR="0032348A">
        <w:rPr>
          <w:rFonts w:ascii="宋体" w:hAnsi="宋体" w:cs="黑体" w:hint="eastAsia"/>
          <w:sz w:val="24"/>
          <w:szCs w:val="24"/>
        </w:rPr>
        <w:t>内外</w:t>
      </w:r>
      <w:r w:rsidR="00A604A1">
        <w:rPr>
          <w:rFonts w:ascii="宋体" w:hAnsi="宋体" w:cs="黑体" w:hint="eastAsia"/>
          <w:sz w:val="24"/>
          <w:szCs w:val="24"/>
        </w:rPr>
        <w:t>镀锌钢管，需充分考虑当地气候条件风荷载及雪荷载等对结构安全性的影响</w:t>
      </w:r>
      <w:r w:rsidRPr="00346CA3">
        <w:rPr>
          <w:rFonts w:ascii="宋体" w:hAnsi="宋体" w:cs="黑体" w:hint="eastAsia"/>
          <w:sz w:val="24"/>
          <w:szCs w:val="24"/>
        </w:rPr>
        <w:t>。</w:t>
      </w:r>
    </w:p>
    <w:p w14:paraId="26C4B74A" w14:textId="38705CB6" w:rsidR="0029557E" w:rsidRDefault="0029557E" w:rsidP="00346CA3">
      <w:pPr>
        <w:pStyle w:val="af1"/>
        <w:widowControl/>
        <w:numPr>
          <w:ilvl w:val="0"/>
          <w:numId w:val="2"/>
        </w:numPr>
        <w:spacing w:line="360" w:lineRule="auto"/>
        <w:ind w:firstLineChars="0"/>
        <w:jc w:val="left"/>
        <w:rPr>
          <w:rFonts w:ascii="宋体" w:hAnsi="宋体" w:cs="黑体"/>
          <w:sz w:val="24"/>
          <w:szCs w:val="24"/>
        </w:rPr>
      </w:pPr>
      <w:r>
        <w:rPr>
          <w:rFonts w:ascii="宋体" w:hAnsi="宋体" w:cs="黑体" w:hint="eastAsia"/>
          <w:sz w:val="24"/>
          <w:szCs w:val="24"/>
        </w:rPr>
        <w:t>电动雨棚应配套专用电机、减速机、</w:t>
      </w:r>
      <w:r w:rsidR="00AE5DB6">
        <w:rPr>
          <w:rFonts w:ascii="宋体" w:hAnsi="宋体" w:cs="黑体" w:hint="eastAsia"/>
          <w:sz w:val="24"/>
          <w:szCs w:val="24"/>
        </w:rPr>
        <w:t>导轨、</w:t>
      </w:r>
      <w:r>
        <w:rPr>
          <w:rFonts w:ascii="宋体" w:hAnsi="宋体" w:cs="黑体" w:hint="eastAsia"/>
          <w:sz w:val="24"/>
          <w:szCs w:val="24"/>
        </w:rPr>
        <w:t>控制箱等，</w:t>
      </w:r>
      <w:r w:rsidR="008756C7">
        <w:rPr>
          <w:rFonts w:ascii="宋体" w:hAnsi="宋体" w:cs="黑体" w:hint="eastAsia"/>
          <w:sz w:val="24"/>
          <w:szCs w:val="24"/>
        </w:rPr>
        <w:t>电机功率为0</w:t>
      </w:r>
      <w:r w:rsidR="008756C7">
        <w:rPr>
          <w:rFonts w:ascii="宋体" w:hAnsi="宋体" w:cs="黑体"/>
          <w:sz w:val="24"/>
          <w:szCs w:val="24"/>
        </w:rPr>
        <w:t>.4</w:t>
      </w:r>
      <w:r w:rsidR="008756C7">
        <w:rPr>
          <w:rFonts w:ascii="宋体" w:hAnsi="宋体" w:cs="黑体" w:hint="eastAsia"/>
          <w:sz w:val="24"/>
          <w:szCs w:val="24"/>
        </w:rPr>
        <w:t>kw</w:t>
      </w:r>
      <w:r w:rsidR="00715ED8">
        <w:rPr>
          <w:rFonts w:ascii="宋体" w:hAnsi="宋体" w:cs="黑体" w:hint="eastAsia"/>
          <w:sz w:val="24"/>
          <w:szCs w:val="24"/>
        </w:rPr>
        <w:t>，电机品牌：</w:t>
      </w:r>
      <w:r w:rsidR="00715ED8" w:rsidRPr="00715ED8">
        <w:rPr>
          <w:rFonts w:ascii="宋体" w:hAnsi="宋体" w:cs="黑体" w:hint="eastAsia"/>
          <w:sz w:val="24"/>
          <w:szCs w:val="24"/>
        </w:rPr>
        <w:t>南京崇鹏</w:t>
      </w:r>
      <w:r w:rsidR="008756C7">
        <w:rPr>
          <w:rFonts w:ascii="宋体" w:hAnsi="宋体" w:cs="黑体" w:hint="eastAsia"/>
          <w:sz w:val="24"/>
          <w:szCs w:val="24"/>
        </w:rPr>
        <w:t>，</w:t>
      </w:r>
      <w:r>
        <w:rPr>
          <w:rFonts w:ascii="宋体" w:hAnsi="宋体" w:cs="黑体" w:hint="eastAsia"/>
          <w:sz w:val="24"/>
          <w:szCs w:val="24"/>
        </w:rPr>
        <w:t>电线从配电</w:t>
      </w:r>
      <w:proofErr w:type="gramStart"/>
      <w:r>
        <w:rPr>
          <w:rFonts w:ascii="宋体" w:hAnsi="宋体" w:cs="黑体" w:hint="eastAsia"/>
          <w:sz w:val="24"/>
          <w:szCs w:val="24"/>
        </w:rPr>
        <w:t>箱施工</w:t>
      </w:r>
      <w:proofErr w:type="gramEnd"/>
      <w:r>
        <w:rPr>
          <w:rFonts w:ascii="宋体" w:hAnsi="宋体" w:cs="黑体" w:hint="eastAsia"/>
          <w:sz w:val="24"/>
          <w:szCs w:val="24"/>
        </w:rPr>
        <w:t>桥架接入雨棚内</w:t>
      </w:r>
      <w:r w:rsidR="00551686">
        <w:rPr>
          <w:rFonts w:ascii="宋体" w:hAnsi="宋体" w:cs="黑体" w:hint="eastAsia"/>
          <w:sz w:val="24"/>
          <w:szCs w:val="24"/>
        </w:rPr>
        <w:t>（实际电线长度约为2</w:t>
      </w:r>
      <w:r w:rsidR="00551686">
        <w:rPr>
          <w:rFonts w:ascii="宋体" w:hAnsi="宋体" w:cs="黑体"/>
          <w:sz w:val="24"/>
          <w:szCs w:val="24"/>
        </w:rPr>
        <w:t>0</w:t>
      </w:r>
      <w:r w:rsidR="00551686">
        <w:rPr>
          <w:rFonts w:ascii="宋体" w:hAnsi="宋体" w:cs="黑体" w:hint="eastAsia"/>
          <w:sz w:val="24"/>
          <w:szCs w:val="24"/>
        </w:rPr>
        <w:t>米，需中标单位勘察复核）</w:t>
      </w:r>
      <w:r>
        <w:rPr>
          <w:rFonts w:ascii="宋体" w:hAnsi="宋体" w:cs="黑体" w:hint="eastAsia"/>
          <w:sz w:val="24"/>
          <w:szCs w:val="24"/>
        </w:rPr>
        <w:t>，配套电机</w:t>
      </w:r>
      <w:r w:rsidR="00F97B36">
        <w:rPr>
          <w:rFonts w:ascii="宋体" w:hAnsi="宋体" w:cs="黑体" w:hint="eastAsia"/>
          <w:sz w:val="24"/>
          <w:szCs w:val="24"/>
        </w:rPr>
        <w:t>电控</w:t>
      </w:r>
      <w:r>
        <w:rPr>
          <w:rFonts w:ascii="宋体" w:hAnsi="宋体" w:cs="黑体" w:hint="eastAsia"/>
          <w:sz w:val="24"/>
          <w:szCs w:val="24"/>
        </w:rPr>
        <w:t>系统</w:t>
      </w:r>
      <w:r w:rsidR="00CD53EC">
        <w:rPr>
          <w:rFonts w:ascii="宋体" w:hAnsi="宋体" w:cs="黑体" w:hint="eastAsia"/>
          <w:sz w:val="24"/>
          <w:szCs w:val="24"/>
        </w:rPr>
        <w:t>需做好防水措施</w:t>
      </w:r>
      <w:r w:rsidR="00AE5DB6">
        <w:rPr>
          <w:rFonts w:ascii="宋体" w:hAnsi="宋体" w:cs="黑体" w:hint="eastAsia"/>
          <w:sz w:val="24"/>
          <w:szCs w:val="24"/>
        </w:rPr>
        <w:t>、</w:t>
      </w:r>
      <w:r>
        <w:rPr>
          <w:rFonts w:ascii="宋体" w:hAnsi="宋体" w:cs="黑体" w:hint="eastAsia"/>
          <w:sz w:val="24"/>
          <w:szCs w:val="24"/>
        </w:rPr>
        <w:t>质保</w:t>
      </w:r>
      <w:r w:rsidR="00AE5DB6">
        <w:rPr>
          <w:rFonts w:ascii="宋体" w:hAnsi="宋体" w:cs="黑体" w:hint="eastAsia"/>
          <w:sz w:val="24"/>
          <w:szCs w:val="24"/>
        </w:rPr>
        <w:t>三</w:t>
      </w:r>
      <w:r>
        <w:rPr>
          <w:rFonts w:ascii="宋体" w:hAnsi="宋体" w:cs="黑体" w:hint="eastAsia"/>
          <w:sz w:val="24"/>
          <w:szCs w:val="24"/>
        </w:rPr>
        <w:t>年。</w:t>
      </w:r>
    </w:p>
    <w:p w14:paraId="3850C90E" w14:textId="0D054C19" w:rsidR="00234780" w:rsidRDefault="00A604A1" w:rsidP="00234780">
      <w:pPr>
        <w:pStyle w:val="af1"/>
        <w:widowControl/>
        <w:numPr>
          <w:ilvl w:val="0"/>
          <w:numId w:val="2"/>
        </w:numPr>
        <w:spacing w:line="360" w:lineRule="auto"/>
        <w:ind w:firstLineChars="0"/>
        <w:jc w:val="left"/>
        <w:rPr>
          <w:rFonts w:ascii="宋体" w:hAnsi="宋体" w:cs="黑体"/>
          <w:sz w:val="24"/>
          <w:szCs w:val="24"/>
        </w:rPr>
      </w:pPr>
      <w:r>
        <w:rPr>
          <w:rFonts w:ascii="宋体" w:hAnsi="宋体" w:cs="黑体" w:hint="eastAsia"/>
          <w:sz w:val="24"/>
          <w:szCs w:val="24"/>
        </w:rPr>
        <w:t>主体结构必须做好防火、防锈刷漆处理。</w:t>
      </w:r>
    </w:p>
    <w:p w14:paraId="7874E53D" w14:textId="08EC9F43" w:rsidR="00DE5198" w:rsidRPr="00DE5198" w:rsidRDefault="00494B17" w:rsidP="009E56FC">
      <w:pPr>
        <w:pStyle w:val="af1"/>
        <w:widowControl/>
        <w:numPr>
          <w:ilvl w:val="0"/>
          <w:numId w:val="2"/>
        </w:numPr>
        <w:spacing w:line="400" w:lineRule="exact"/>
        <w:ind w:firstLineChars="0"/>
        <w:jc w:val="left"/>
        <w:rPr>
          <w:rFonts w:ascii="宋体" w:hAnsi="宋体"/>
          <w:sz w:val="24"/>
          <w:szCs w:val="24"/>
        </w:rPr>
      </w:pPr>
      <w:r w:rsidRPr="00494B17">
        <w:rPr>
          <w:rFonts w:ascii="宋体" w:hAnsi="宋体" w:cs="黑体" w:hint="eastAsia"/>
          <w:sz w:val="24"/>
          <w:szCs w:val="24"/>
        </w:rPr>
        <w:lastRenderedPageBreak/>
        <w:t>规格型号</w:t>
      </w:r>
      <w:r w:rsidR="00DE5198">
        <w:rPr>
          <w:rFonts w:ascii="宋体" w:hAnsi="宋体" w:cs="黑体" w:hint="eastAsia"/>
          <w:sz w:val="24"/>
          <w:szCs w:val="24"/>
        </w:rPr>
        <w:t>不应小于下述规格</w:t>
      </w:r>
      <w:r>
        <w:rPr>
          <w:rFonts w:ascii="宋体" w:hAnsi="宋体" w:cs="黑体" w:hint="eastAsia"/>
          <w:sz w:val="24"/>
          <w:szCs w:val="24"/>
        </w:rPr>
        <w:t>：</w:t>
      </w:r>
    </w:p>
    <w:p w14:paraId="76EC4764" w14:textId="78A6707A" w:rsidR="00DE5198" w:rsidRDefault="00DE5198" w:rsidP="00DE5198">
      <w:pPr>
        <w:pStyle w:val="af1"/>
        <w:widowControl/>
        <w:spacing w:line="400" w:lineRule="exact"/>
        <w:ind w:left="562" w:firstLineChars="0" w:firstLine="0"/>
        <w:jc w:val="left"/>
        <w:rPr>
          <w:rFonts w:ascii="宋体" w:hAnsi="宋体" w:cs="黑体"/>
          <w:sz w:val="24"/>
          <w:szCs w:val="24"/>
        </w:rPr>
      </w:pPr>
      <w:proofErr w:type="gramStart"/>
      <w:r w:rsidRPr="00494B17">
        <w:rPr>
          <w:rFonts w:ascii="宋体" w:hAnsi="宋体" w:cs="黑体" w:hint="eastAsia"/>
          <w:sz w:val="24"/>
          <w:szCs w:val="24"/>
        </w:rPr>
        <w:t>骨架</w:t>
      </w:r>
      <w:r w:rsidR="00494B17">
        <w:rPr>
          <w:rFonts w:ascii="宋体" w:hAnsi="宋体" w:cs="黑体" w:hint="eastAsia"/>
          <w:sz w:val="24"/>
          <w:szCs w:val="24"/>
        </w:rPr>
        <w:t>弧梁采用</w:t>
      </w:r>
      <w:proofErr w:type="gramEnd"/>
      <w:r w:rsidR="00494B17">
        <w:rPr>
          <w:rFonts w:ascii="宋体" w:hAnsi="宋体" w:cs="黑体" w:hint="eastAsia"/>
          <w:sz w:val="24"/>
          <w:szCs w:val="24"/>
        </w:rPr>
        <w:t>5</w:t>
      </w:r>
      <w:r w:rsidR="00494B17">
        <w:rPr>
          <w:rFonts w:ascii="宋体" w:hAnsi="宋体" w:cs="黑体"/>
          <w:sz w:val="24"/>
          <w:szCs w:val="24"/>
        </w:rPr>
        <w:t>0</w:t>
      </w:r>
      <w:r w:rsidR="00494B17">
        <w:rPr>
          <w:rFonts w:ascii="宋体" w:hAnsi="宋体" w:cs="黑体" w:hint="eastAsia"/>
          <w:sz w:val="24"/>
          <w:szCs w:val="24"/>
        </w:rPr>
        <w:t>mm*</w:t>
      </w:r>
      <w:r>
        <w:rPr>
          <w:rFonts w:ascii="宋体" w:hAnsi="宋体" w:cs="黑体"/>
          <w:sz w:val="24"/>
          <w:szCs w:val="24"/>
        </w:rPr>
        <w:t>30</w:t>
      </w:r>
      <w:r w:rsidR="00494B17">
        <w:rPr>
          <w:rFonts w:ascii="宋体" w:hAnsi="宋体" w:cs="黑体" w:hint="eastAsia"/>
          <w:sz w:val="24"/>
          <w:szCs w:val="24"/>
        </w:rPr>
        <w:t>mm</w:t>
      </w:r>
      <w:r w:rsidR="00494B17">
        <w:rPr>
          <w:rFonts w:ascii="宋体" w:hAnsi="宋体" w:cs="黑体"/>
          <w:sz w:val="24"/>
          <w:szCs w:val="24"/>
        </w:rPr>
        <w:t>*1.</w:t>
      </w:r>
      <w:r>
        <w:rPr>
          <w:rFonts w:ascii="宋体" w:hAnsi="宋体" w:cs="黑体"/>
          <w:sz w:val="24"/>
          <w:szCs w:val="24"/>
        </w:rPr>
        <w:t>5</w:t>
      </w:r>
      <w:r w:rsidR="00494B17">
        <w:rPr>
          <w:rFonts w:ascii="宋体" w:hAnsi="宋体" w:cs="黑体" w:hint="eastAsia"/>
          <w:sz w:val="24"/>
          <w:szCs w:val="24"/>
        </w:rPr>
        <w:t>mm扁通</w:t>
      </w:r>
      <w:r>
        <w:rPr>
          <w:rFonts w:ascii="宋体" w:hAnsi="宋体" w:cs="黑体" w:hint="eastAsia"/>
          <w:sz w:val="24"/>
          <w:szCs w:val="24"/>
        </w:rPr>
        <w:t>；</w:t>
      </w:r>
    </w:p>
    <w:p w14:paraId="60C2CAD8" w14:textId="2435FFCB" w:rsidR="00DE5198" w:rsidRDefault="00DE5198" w:rsidP="00DE5198">
      <w:pPr>
        <w:pStyle w:val="af1"/>
        <w:widowControl/>
        <w:spacing w:line="400" w:lineRule="exact"/>
        <w:ind w:left="562" w:firstLineChars="0" w:firstLine="0"/>
        <w:jc w:val="left"/>
        <w:rPr>
          <w:rFonts w:ascii="宋体" w:hAnsi="宋体" w:cs="黑体"/>
          <w:sz w:val="24"/>
          <w:szCs w:val="24"/>
        </w:rPr>
      </w:pPr>
      <w:r w:rsidRPr="00494B17">
        <w:rPr>
          <w:rFonts w:ascii="宋体" w:hAnsi="宋体" w:cs="黑体" w:hint="eastAsia"/>
          <w:sz w:val="24"/>
          <w:szCs w:val="24"/>
        </w:rPr>
        <w:t>骨架</w:t>
      </w:r>
      <w:r w:rsidR="00494B17">
        <w:rPr>
          <w:rFonts w:ascii="宋体" w:hAnsi="宋体" w:cs="黑体" w:hint="eastAsia"/>
          <w:sz w:val="24"/>
          <w:szCs w:val="24"/>
        </w:rPr>
        <w:t>横梁采用5</w:t>
      </w:r>
      <w:r w:rsidR="00494B17">
        <w:rPr>
          <w:rFonts w:ascii="宋体" w:hAnsi="宋体" w:cs="黑体"/>
          <w:sz w:val="24"/>
          <w:szCs w:val="24"/>
        </w:rPr>
        <w:t>0</w:t>
      </w:r>
      <w:r w:rsidR="00494B17">
        <w:rPr>
          <w:rFonts w:ascii="宋体" w:hAnsi="宋体" w:cs="黑体" w:hint="eastAsia"/>
          <w:sz w:val="24"/>
          <w:szCs w:val="24"/>
        </w:rPr>
        <w:t>mm</w:t>
      </w:r>
      <w:r w:rsidR="00494B17">
        <w:rPr>
          <w:rFonts w:ascii="宋体" w:hAnsi="宋体" w:cs="黑体"/>
          <w:sz w:val="24"/>
          <w:szCs w:val="24"/>
        </w:rPr>
        <w:t>*50</w:t>
      </w:r>
      <w:r w:rsidR="00494B17">
        <w:rPr>
          <w:rFonts w:ascii="宋体" w:hAnsi="宋体" w:cs="黑体" w:hint="eastAsia"/>
          <w:sz w:val="24"/>
          <w:szCs w:val="24"/>
        </w:rPr>
        <w:t>mm</w:t>
      </w:r>
      <w:r w:rsidR="00494B17">
        <w:rPr>
          <w:rFonts w:ascii="宋体" w:hAnsi="宋体" w:cs="黑体"/>
          <w:sz w:val="24"/>
          <w:szCs w:val="24"/>
        </w:rPr>
        <w:t>*</w:t>
      </w:r>
      <w:r w:rsidR="00617E3C">
        <w:rPr>
          <w:rFonts w:ascii="宋体" w:hAnsi="宋体" w:cs="黑体"/>
          <w:sz w:val="24"/>
          <w:szCs w:val="24"/>
        </w:rPr>
        <w:t>2.0</w:t>
      </w:r>
      <w:r w:rsidR="00494B17">
        <w:rPr>
          <w:rFonts w:ascii="宋体" w:hAnsi="宋体" w:cs="黑体" w:hint="eastAsia"/>
          <w:sz w:val="24"/>
          <w:szCs w:val="24"/>
        </w:rPr>
        <w:t>mm方通</w:t>
      </w:r>
      <w:r>
        <w:rPr>
          <w:rFonts w:ascii="宋体" w:hAnsi="宋体" w:cs="黑体" w:hint="eastAsia"/>
          <w:sz w:val="24"/>
          <w:szCs w:val="24"/>
        </w:rPr>
        <w:t>；</w:t>
      </w:r>
    </w:p>
    <w:p w14:paraId="31471F16" w14:textId="46A2D1CF" w:rsidR="00DE5198" w:rsidRDefault="00DE5198" w:rsidP="00DE5198">
      <w:pPr>
        <w:pStyle w:val="af1"/>
        <w:widowControl/>
        <w:spacing w:line="400" w:lineRule="exact"/>
        <w:ind w:left="562" w:firstLineChars="0" w:firstLine="0"/>
        <w:jc w:val="left"/>
        <w:rPr>
          <w:rFonts w:ascii="宋体" w:hAnsi="宋体" w:cs="黑体"/>
          <w:sz w:val="24"/>
          <w:szCs w:val="24"/>
        </w:rPr>
      </w:pPr>
      <w:r w:rsidRPr="00494B17">
        <w:rPr>
          <w:rFonts w:ascii="宋体" w:hAnsi="宋体" w:cs="黑体" w:hint="eastAsia"/>
          <w:sz w:val="24"/>
          <w:szCs w:val="24"/>
        </w:rPr>
        <w:t>骨架</w:t>
      </w:r>
      <w:proofErr w:type="gramStart"/>
      <w:r w:rsidR="00494B17">
        <w:rPr>
          <w:rFonts w:ascii="宋体" w:hAnsi="宋体" w:cs="黑体" w:hint="eastAsia"/>
          <w:sz w:val="24"/>
          <w:szCs w:val="24"/>
        </w:rPr>
        <w:t>竖撑采用</w:t>
      </w:r>
      <w:proofErr w:type="gramEnd"/>
      <w:r w:rsidR="00494B17">
        <w:rPr>
          <w:rFonts w:ascii="宋体" w:hAnsi="宋体" w:cs="黑体" w:hint="eastAsia"/>
          <w:sz w:val="24"/>
          <w:szCs w:val="24"/>
        </w:rPr>
        <w:t>5</w:t>
      </w:r>
      <w:r w:rsidR="00494B17">
        <w:rPr>
          <w:rFonts w:ascii="宋体" w:hAnsi="宋体" w:cs="黑体"/>
          <w:sz w:val="24"/>
          <w:szCs w:val="24"/>
        </w:rPr>
        <w:t>0</w:t>
      </w:r>
      <w:r w:rsidR="00494B17">
        <w:rPr>
          <w:rFonts w:ascii="宋体" w:hAnsi="宋体" w:cs="黑体" w:hint="eastAsia"/>
          <w:sz w:val="24"/>
          <w:szCs w:val="24"/>
        </w:rPr>
        <w:t>mm</w:t>
      </w:r>
      <w:r w:rsidR="00494B17">
        <w:rPr>
          <w:rFonts w:ascii="宋体" w:hAnsi="宋体" w:cs="黑体"/>
          <w:sz w:val="24"/>
          <w:szCs w:val="24"/>
        </w:rPr>
        <w:t>*</w:t>
      </w:r>
      <w:r>
        <w:rPr>
          <w:rFonts w:ascii="宋体" w:hAnsi="宋体" w:cs="黑体"/>
          <w:sz w:val="24"/>
          <w:szCs w:val="24"/>
        </w:rPr>
        <w:t>25</w:t>
      </w:r>
      <w:r w:rsidR="00494B17">
        <w:rPr>
          <w:rFonts w:ascii="宋体" w:hAnsi="宋体" w:cs="黑体" w:hint="eastAsia"/>
          <w:sz w:val="24"/>
          <w:szCs w:val="24"/>
        </w:rPr>
        <w:t>mm</w:t>
      </w:r>
      <w:r w:rsidR="00494B17">
        <w:rPr>
          <w:rFonts w:ascii="宋体" w:hAnsi="宋体" w:cs="黑体"/>
          <w:sz w:val="24"/>
          <w:szCs w:val="24"/>
        </w:rPr>
        <w:t>*1</w:t>
      </w:r>
      <w:r w:rsidR="00617E3C">
        <w:rPr>
          <w:rFonts w:ascii="宋体" w:hAnsi="宋体" w:cs="黑体"/>
          <w:sz w:val="24"/>
          <w:szCs w:val="24"/>
        </w:rPr>
        <w:t>.8</w:t>
      </w:r>
      <w:r w:rsidR="00494B17">
        <w:rPr>
          <w:rFonts w:ascii="宋体" w:hAnsi="宋体" w:cs="黑体" w:hint="eastAsia"/>
          <w:sz w:val="24"/>
          <w:szCs w:val="24"/>
        </w:rPr>
        <w:t>mm扁通</w:t>
      </w:r>
      <w:r>
        <w:rPr>
          <w:rFonts w:ascii="宋体" w:hAnsi="宋体" w:cs="黑体" w:hint="eastAsia"/>
          <w:sz w:val="24"/>
          <w:szCs w:val="24"/>
        </w:rPr>
        <w:t>；</w:t>
      </w:r>
    </w:p>
    <w:p w14:paraId="255D11EE" w14:textId="6F57BB7A" w:rsidR="00DE5198" w:rsidRDefault="00DE5198" w:rsidP="00DE5198">
      <w:pPr>
        <w:pStyle w:val="af1"/>
        <w:widowControl/>
        <w:spacing w:line="400" w:lineRule="exact"/>
        <w:ind w:left="562" w:firstLineChars="0" w:firstLine="0"/>
        <w:jc w:val="left"/>
        <w:rPr>
          <w:rFonts w:ascii="宋体" w:hAnsi="宋体" w:cs="黑体"/>
          <w:sz w:val="24"/>
          <w:szCs w:val="24"/>
        </w:rPr>
      </w:pPr>
      <w:r w:rsidRPr="00494B17">
        <w:rPr>
          <w:rFonts w:ascii="宋体" w:hAnsi="宋体" w:cs="黑体" w:hint="eastAsia"/>
          <w:sz w:val="24"/>
          <w:szCs w:val="24"/>
        </w:rPr>
        <w:t>骨架</w:t>
      </w:r>
      <w:proofErr w:type="gramStart"/>
      <w:r w:rsidR="00494B17">
        <w:rPr>
          <w:rFonts w:ascii="宋体" w:hAnsi="宋体" w:cs="黑体" w:hint="eastAsia"/>
          <w:sz w:val="24"/>
          <w:szCs w:val="24"/>
        </w:rPr>
        <w:t>连系</w:t>
      </w:r>
      <w:proofErr w:type="gramEnd"/>
      <w:r w:rsidR="00494B17">
        <w:rPr>
          <w:rFonts w:ascii="宋体" w:hAnsi="宋体" w:cs="黑体" w:hint="eastAsia"/>
          <w:sz w:val="24"/>
          <w:szCs w:val="24"/>
        </w:rPr>
        <w:t>梁采用4</w:t>
      </w:r>
      <w:r w:rsidR="00494B17">
        <w:rPr>
          <w:rFonts w:ascii="宋体" w:hAnsi="宋体" w:cs="黑体"/>
          <w:sz w:val="24"/>
          <w:szCs w:val="24"/>
        </w:rPr>
        <w:t>0</w:t>
      </w:r>
      <w:r w:rsidR="00494B17">
        <w:rPr>
          <w:rFonts w:ascii="宋体" w:hAnsi="宋体" w:cs="黑体" w:hint="eastAsia"/>
          <w:sz w:val="24"/>
          <w:szCs w:val="24"/>
        </w:rPr>
        <w:t>mm</w:t>
      </w:r>
      <w:r w:rsidR="00494B17">
        <w:rPr>
          <w:rFonts w:ascii="宋体" w:hAnsi="宋体" w:cs="黑体"/>
          <w:sz w:val="24"/>
          <w:szCs w:val="24"/>
        </w:rPr>
        <w:t>*</w:t>
      </w:r>
      <w:r w:rsidR="00617E3C">
        <w:rPr>
          <w:rFonts w:ascii="宋体" w:hAnsi="宋体" w:cs="黑体"/>
          <w:sz w:val="24"/>
          <w:szCs w:val="24"/>
        </w:rPr>
        <w:t>2</w:t>
      </w:r>
      <w:r w:rsidR="003D66E5">
        <w:rPr>
          <w:rFonts w:ascii="宋体" w:hAnsi="宋体" w:cs="黑体"/>
          <w:sz w:val="24"/>
          <w:szCs w:val="24"/>
        </w:rPr>
        <w:t>0</w:t>
      </w:r>
      <w:r w:rsidR="00494B17">
        <w:rPr>
          <w:rFonts w:ascii="宋体" w:hAnsi="宋体" w:cs="黑体" w:hint="eastAsia"/>
          <w:sz w:val="24"/>
          <w:szCs w:val="24"/>
        </w:rPr>
        <w:t>mm</w:t>
      </w:r>
      <w:r w:rsidR="00494B17">
        <w:rPr>
          <w:rFonts w:ascii="宋体" w:hAnsi="宋体" w:cs="黑体"/>
          <w:sz w:val="24"/>
          <w:szCs w:val="24"/>
        </w:rPr>
        <w:t>*1.5</w:t>
      </w:r>
      <w:r w:rsidR="00494B17">
        <w:rPr>
          <w:rFonts w:ascii="宋体" w:hAnsi="宋体" w:cs="黑体" w:hint="eastAsia"/>
          <w:sz w:val="24"/>
          <w:szCs w:val="24"/>
        </w:rPr>
        <w:t>扁通</w:t>
      </w:r>
      <w:r>
        <w:rPr>
          <w:rFonts w:ascii="宋体" w:hAnsi="宋体" w:cs="黑体" w:hint="eastAsia"/>
          <w:sz w:val="24"/>
          <w:szCs w:val="24"/>
        </w:rPr>
        <w:t>；</w:t>
      </w:r>
    </w:p>
    <w:p w14:paraId="4CAE29F1" w14:textId="13C029E4" w:rsidR="00DE5198" w:rsidRDefault="00DE5198" w:rsidP="00DE5198">
      <w:pPr>
        <w:pStyle w:val="af1"/>
        <w:widowControl/>
        <w:spacing w:line="400" w:lineRule="exact"/>
        <w:ind w:left="562" w:firstLineChars="0" w:firstLine="0"/>
        <w:jc w:val="left"/>
        <w:rPr>
          <w:rFonts w:ascii="宋体" w:hAnsi="宋体" w:cs="黑体"/>
          <w:sz w:val="24"/>
          <w:szCs w:val="24"/>
        </w:rPr>
      </w:pPr>
      <w:r w:rsidRPr="00494B17">
        <w:rPr>
          <w:rFonts w:ascii="宋体" w:hAnsi="宋体" w:cs="黑体" w:hint="eastAsia"/>
          <w:sz w:val="24"/>
          <w:szCs w:val="24"/>
        </w:rPr>
        <w:t>骨架</w:t>
      </w:r>
      <w:r>
        <w:rPr>
          <w:rFonts w:ascii="宋体" w:hAnsi="宋体" w:cs="黑体" w:hint="eastAsia"/>
          <w:sz w:val="24"/>
          <w:szCs w:val="24"/>
        </w:rPr>
        <w:t>斜</w:t>
      </w:r>
      <w:proofErr w:type="gramStart"/>
      <w:r>
        <w:rPr>
          <w:rFonts w:ascii="宋体" w:hAnsi="宋体" w:cs="黑体" w:hint="eastAsia"/>
          <w:sz w:val="24"/>
          <w:szCs w:val="24"/>
        </w:rPr>
        <w:t>撑采用</w:t>
      </w:r>
      <w:proofErr w:type="gramEnd"/>
      <w:r>
        <w:rPr>
          <w:rFonts w:ascii="宋体" w:hAnsi="宋体" w:cs="黑体" w:hint="eastAsia"/>
          <w:sz w:val="24"/>
          <w:szCs w:val="24"/>
        </w:rPr>
        <w:t>6分镀锌管；</w:t>
      </w:r>
    </w:p>
    <w:p w14:paraId="65B3F966" w14:textId="65ABAADA" w:rsidR="00DE5198" w:rsidRDefault="002801E1" w:rsidP="00DE5198">
      <w:pPr>
        <w:pStyle w:val="af1"/>
        <w:widowControl/>
        <w:spacing w:line="400" w:lineRule="exact"/>
        <w:ind w:left="562" w:firstLineChars="0" w:firstLine="0"/>
        <w:jc w:val="left"/>
        <w:rPr>
          <w:rFonts w:ascii="宋体" w:hAnsi="宋体" w:cs="黑体"/>
          <w:sz w:val="24"/>
          <w:szCs w:val="24"/>
        </w:rPr>
      </w:pPr>
      <w:r>
        <w:rPr>
          <w:rFonts w:ascii="宋体" w:hAnsi="宋体" w:cs="黑体" w:hint="eastAsia"/>
          <w:sz w:val="24"/>
          <w:szCs w:val="24"/>
        </w:rPr>
        <w:t>承重</w:t>
      </w:r>
      <w:r w:rsidR="00494B17">
        <w:rPr>
          <w:rFonts w:ascii="宋体" w:hAnsi="宋体" w:cs="黑体" w:hint="eastAsia"/>
          <w:sz w:val="24"/>
          <w:szCs w:val="24"/>
        </w:rPr>
        <w:t>横梁采用2</w:t>
      </w:r>
      <w:r w:rsidR="00494B17">
        <w:rPr>
          <w:rFonts w:ascii="宋体" w:hAnsi="宋体" w:cs="黑体"/>
          <w:sz w:val="24"/>
          <w:szCs w:val="24"/>
        </w:rPr>
        <w:t>50*125H</w:t>
      </w:r>
      <w:r w:rsidR="00494B17">
        <w:rPr>
          <w:rFonts w:ascii="宋体" w:hAnsi="宋体" w:cs="黑体" w:hint="eastAsia"/>
          <w:sz w:val="24"/>
          <w:szCs w:val="24"/>
        </w:rPr>
        <w:t>钢</w:t>
      </w:r>
      <w:r w:rsidR="00DE5198">
        <w:rPr>
          <w:rFonts w:ascii="宋体" w:hAnsi="宋体" w:cs="黑体" w:hint="eastAsia"/>
          <w:sz w:val="24"/>
          <w:szCs w:val="24"/>
        </w:rPr>
        <w:t>；</w:t>
      </w:r>
    </w:p>
    <w:p w14:paraId="24659D89" w14:textId="7CF8759D" w:rsidR="00DE5198" w:rsidRDefault="00494B17" w:rsidP="00DE5198">
      <w:pPr>
        <w:pStyle w:val="af1"/>
        <w:widowControl/>
        <w:spacing w:line="400" w:lineRule="exact"/>
        <w:ind w:left="562" w:firstLineChars="0" w:firstLine="0"/>
        <w:jc w:val="left"/>
        <w:rPr>
          <w:rFonts w:ascii="宋体" w:hAnsi="宋体" w:cs="黑体"/>
          <w:sz w:val="24"/>
          <w:szCs w:val="24"/>
        </w:rPr>
      </w:pPr>
      <w:r>
        <w:rPr>
          <w:rFonts w:ascii="宋体" w:hAnsi="宋体" w:cs="黑体" w:hint="eastAsia"/>
          <w:sz w:val="24"/>
          <w:szCs w:val="24"/>
        </w:rPr>
        <w:t>立柱采用2</w:t>
      </w:r>
      <w:r>
        <w:rPr>
          <w:rFonts w:ascii="宋体" w:hAnsi="宋体" w:cs="黑体"/>
          <w:sz w:val="24"/>
          <w:szCs w:val="24"/>
        </w:rPr>
        <w:t>50*125H</w:t>
      </w:r>
      <w:r>
        <w:rPr>
          <w:rFonts w:ascii="宋体" w:hAnsi="宋体" w:cs="黑体" w:hint="eastAsia"/>
          <w:sz w:val="24"/>
          <w:szCs w:val="24"/>
        </w:rPr>
        <w:t>钢</w:t>
      </w:r>
      <w:r w:rsidR="00DE5198">
        <w:rPr>
          <w:rFonts w:ascii="宋体" w:hAnsi="宋体" w:cs="黑体" w:hint="eastAsia"/>
          <w:sz w:val="24"/>
          <w:szCs w:val="24"/>
        </w:rPr>
        <w:t>；</w:t>
      </w:r>
    </w:p>
    <w:p w14:paraId="62C4F774" w14:textId="2541A55A" w:rsidR="00FE3F06" w:rsidRDefault="00FE3F06" w:rsidP="00DE5198">
      <w:pPr>
        <w:pStyle w:val="af1"/>
        <w:widowControl/>
        <w:spacing w:line="400" w:lineRule="exact"/>
        <w:ind w:left="562" w:firstLineChars="0" w:firstLine="0"/>
        <w:jc w:val="left"/>
        <w:rPr>
          <w:rFonts w:ascii="宋体" w:hAnsi="宋体" w:cs="黑体"/>
          <w:sz w:val="24"/>
          <w:szCs w:val="24"/>
        </w:rPr>
      </w:pPr>
      <w:r>
        <w:rPr>
          <w:rFonts w:ascii="宋体" w:hAnsi="宋体" w:cs="黑体" w:hint="eastAsia"/>
          <w:sz w:val="24"/>
          <w:szCs w:val="24"/>
        </w:rPr>
        <w:t>横梁2</w:t>
      </w:r>
      <w:r>
        <w:rPr>
          <w:rFonts w:ascii="宋体" w:hAnsi="宋体" w:cs="黑体"/>
          <w:sz w:val="24"/>
          <w:szCs w:val="24"/>
        </w:rPr>
        <w:t>00*100*8*9</w:t>
      </w:r>
      <w:r>
        <w:rPr>
          <w:rFonts w:ascii="宋体" w:hAnsi="宋体" w:cs="黑体" w:hint="eastAsia"/>
          <w:sz w:val="24"/>
          <w:szCs w:val="24"/>
        </w:rPr>
        <w:t>；</w:t>
      </w:r>
    </w:p>
    <w:p w14:paraId="20170A75" w14:textId="3034B5C5" w:rsidR="00DE5198" w:rsidRDefault="00DE5198" w:rsidP="00DE5198">
      <w:pPr>
        <w:pStyle w:val="af1"/>
        <w:widowControl/>
        <w:spacing w:line="400" w:lineRule="exact"/>
        <w:ind w:left="562" w:firstLineChars="0" w:firstLine="0"/>
        <w:jc w:val="left"/>
        <w:rPr>
          <w:rFonts w:ascii="宋体" w:hAnsi="宋体" w:cs="黑体"/>
          <w:sz w:val="24"/>
          <w:szCs w:val="24"/>
        </w:rPr>
      </w:pPr>
      <w:r>
        <w:rPr>
          <w:rFonts w:ascii="宋体" w:hAnsi="宋体" w:cs="黑体" w:hint="eastAsia"/>
          <w:sz w:val="24"/>
          <w:szCs w:val="24"/>
        </w:rPr>
        <w:t>导向管2</w:t>
      </w:r>
      <w:r>
        <w:rPr>
          <w:rFonts w:ascii="宋体" w:hAnsi="宋体" w:cs="黑体"/>
          <w:sz w:val="24"/>
          <w:szCs w:val="24"/>
        </w:rPr>
        <w:t>5*3.0</w:t>
      </w:r>
      <w:r>
        <w:rPr>
          <w:rFonts w:ascii="宋体" w:hAnsi="宋体" w:cs="黑体" w:hint="eastAsia"/>
          <w:sz w:val="24"/>
          <w:szCs w:val="24"/>
        </w:rPr>
        <w:t>mm</w:t>
      </w:r>
      <w:r w:rsidR="00047E18">
        <w:rPr>
          <w:rFonts w:ascii="宋体" w:hAnsi="宋体" w:cs="黑体" w:hint="eastAsia"/>
          <w:sz w:val="24"/>
          <w:szCs w:val="24"/>
        </w:rPr>
        <w:t>；</w:t>
      </w:r>
    </w:p>
    <w:p w14:paraId="4E1C05FD" w14:textId="1DD78279" w:rsidR="00494B17" w:rsidRPr="001C36BF" w:rsidRDefault="00DE5198" w:rsidP="00DE5198">
      <w:pPr>
        <w:pStyle w:val="af1"/>
        <w:widowControl/>
        <w:spacing w:line="400" w:lineRule="exact"/>
        <w:ind w:left="562" w:firstLineChars="0" w:firstLine="0"/>
        <w:jc w:val="left"/>
        <w:rPr>
          <w:rFonts w:ascii="宋体" w:hAnsi="宋体"/>
          <w:sz w:val="24"/>
          <w:szCs w:val="24"/>
        </w:rPr>
      </w:pPr>
      <w:r>
        <w:rPr>
          <w:rFonts w:ascii="宋体" w:hAnsi="宋体" w:cs="黑体" w:hint="eastAsia"/>
          <w:sz w:val="24"/>
          <w:szCs w:val="24"/>
        </w:rPr>
        <w:t>除此外必须</w:t>
      </w:r>
      <w:r w:rsidR="009C266B">
        <w:rPr>
          <w:rFonts w:ascii="宋体" w:hAnsi="宋体" w:cs="黑体" w:hint="eastAsia"/>
          <w:sz w:val="24"/>
          <w:szCs w:val="24"/>
        </w:rPr>
        <w:t>满足</w:t>
      </w:r>
      <w:r w:rsidR="00B10BF4">
        <w:rPr>
          <w:rFonts w:ascii="宋体" w:hAnsi="宋体" w:cs="黑体" w:hint="eastAsia"/>
          <w:sz w:val="24"/>
          <w:szCs w:val="24"/>
        </w:rPr>
        <w:t>相关</w:t>
      </w:r>
      <w:r w:rsidR="009C266B">
        <w:rPr>
          <w:rFonts w:ascii="宋体" w:hAnsi="宋体" w:cs="黑体" w:hint="eastAsia"/>
          <w:sz w:val="24"/>
          <w:szCs w:val="24"/>
        </w:rPr>
        <w:t>规定及设计要求</w:t>
      </w:r>
      <w:r w:rsidR="00494B17">
        <w:rPr>
          <w:rFonts w:ascii="宋体" w:hAnsi="宋体" w:cs="黑体" w:hint="eastAsia"/>
          <w:sz w:val="24"/>
          <w:szCs w:val="24"/>
        </w:rPr>
        <w:t>。</w:t>
      </w:r>
    </w:p>
    <w:p w14:paraId="6F21E16F" w14:textId="383EE75B" w:rsidR="001C36BF" w:rsidRPr="005B0D73" w:rsidRDefault="001C36BF" w:rsidP="009E56FC">
      <w:pPr>
        <w:pStyle w:val="af1"/>
        <w:widowControl/>
        <w:numPr>
          <w:ilvl w:val="0"/>
          <w:numId w:val="2"/>
        </w:numPr>
        <w:spacing w:line="400" w:lineRule="exact"/>
        <w:ind w:firstLineChars="0"/>
        <w:jc w:val="left"/>
        <w:rPr>
          <w:rFonts w:ascii="宋体" w:hAnsi="宋体"/>
          <w:sz w:val="24"/>
          <w:szCs w:val="24"/>
        </w:rPr>
      </w:pPr>
      <w:r>
        <w:rPr>
          <w:rFonts w:ascii="宋体" w:hAnsi="宋体" w:cs="黑体" w:hint="eastAsia"/>
          <w:sz w:val="24"/>
          <w:szCs w:val="24"/>
        </w:rPr>
        <w:t>成品库</w:t>
      </w:r>
      <w:r w:rsidR="00690B29">
        <w:rPr>
          <w:rFonts w:ascii="宋体" w:hAnsi="宋体" w:cs="黑体" w:hint="eastAsia"/>
          <w:sz w:val="24"/>
          <w:szCs w:val="24"/>
        </w:rPr>
        <w:t>雨棚</w:t>
      </w:r>
      <w:r w:rsidR="00047E18">
        <w:rPr>
          <w:rFonts w:ascii="宋体" w:hAnsi="宋体" w:cs="黑体" w:hint="eastAsia"/>
          <w:sz w:val="24"/>
          <w:szCs w:val="24"/>
        </w:rPr>
        <w:t>桁架</w:t>
      </w:r>
      <w:r w:rsidR="00690B29">
        <w:rPr>
          <w:rFonts w:ascii="宋体" w:hAnsi="宋体" w:cs="黑体" w:hint="eastAsia"/>
          <w:sz w:val="24"/>
          <w:szCs w:val="24"/>
        </w:rPr>
        <w:t>下区安装</w:t>
      </w:r>
      <w:r>
        <w:rPr>
          <w:rFonts w:ascii="宋体" w:hAnsi="宋体" w:cs="黑体" w:hint="eastAsia"/>
          <w:sz w:val="24"/>
          <w:szCs w:val="24"/>
        </w:rPr>
        <w:t>全长4</w:t>
      </w:r>
      <w:r>
        <w:rPr>
          <w:rFonts w:ascii="宋体" w:hAnsi="宋体" w:cs="黑体"/>
          <w:sz w:val="24"/>
          <w:szCs w:val="24"/>
        </w:rPr>
        <w:t>8</w:t>
      </w:r>
      <w:r>
        <w:rPr>
          <w:rFonts w:ascii="宋体" w:hAnsi="宋体" w:cs="黑体" w:hint="eastAsia"/>
          <w:sz w:val="24"/>
          <w:szCs w:val="24"/>
        </w:rPr>
        <w:t>米</w:t>
      </w:r>
      <w:r w:rsidR="00690B29">
        <w:rPr>
          <w:rFonts w:ascii="宋体" w:hAnsi="宋体" w:cs="黑体" w:hint="eastAsia"/>
          <w:sz w:val="24"/>
          <w:szCs w:val="24"/>
        </w:rPr>
        <w:t>条形工字钢</w:t>
      </w:r>
      <w:r>
        <w:rPr>
          <w:rFonts w:ascii="宋体" w:hAnsi="宋体" w:cs="黑体" w:hint="eastAsia"/>
          <w:sz w:val="24"/>
          <w:szCs w:val="24"/>
        </w:rPr>
        <w:t>，用于设置防坠绳</w:t>
      </w:r>
      <w:r w:rsidR="00B10BF4">
        <w:rPr>
          <w:rFonts w:ascii="宋体" w:hAnsi="宋体" w:cs="黑体" w:hint="eastAsia"/>
          <w:sz w:val="24"/>
          <w:szCs w:val="24"/>
        </w:rPr>
        <w:t>。</w:t>
      </w:r>
    </w:p>
    <w:p w14:paraId="0E598B6E" w14:textId="33092CA7" w:rsidR="005B0D73" w:rsidRDefault="005B0D73" w:rsidP="009E56FC">
      <w:pPr>
        <w:pStyle w:val="af1"/>
        <w:widowControl/>
        <w:numPr>
          <w:ilvl w:val="0"/>
          <w:numId w:val="2"/>
        </w:numPr>
        <w:spacing w:line="400" w:lineRule="exact"/>
        <w:ind w:firstLineChars="0"/>
        <w:jc w:val="left"/>
        <w:rPr>
          <w:rFonts w:ascii="宋体" w:hAnsi="宋体"/>
          <w:sz w:val="24"/>
          <w:szCs w:val="24"/>
        </w:rPr>
      </w:pPr>
      <w:r>
        <w:rPr>
          <w:rFonts w:ascii="宋体" w:hAnsi="宋体" w:hint="eastAsia"/>
          <w:sz w:val="24"/>
          <w:szCs w:val="24"/>
        </w:rPr>
        <w:t>安装方式：</w:t>
      </w:r>
    </w:p>
    <w:p w14:paraId="482C19E5" w14:textId="51068DE8" w:rsidR="005B0D73" w:rsidRDefault="005B0D73" w:rsidP="005B0D73">
      <w:pPr>
        <w:pStyle w:val="af1"/>
        <w:widowControl/>
        <w:spacing w:line="400" w:lineRule="exact"/>
        <w:ind w:left="562" w:firstLineChars="0" w:firstLine="0"/>
        <w:jc w:val="left"/>
        <w:rPr>
          <w:rFonts w:ascii="宋体" w:hAnsi="宋体"/>
          <w:sz w:val="24"/>
          <w:szCs w:val="24"/>
        </w:rPr>
      </w:pPr>
      <w:r>
        <w:rPr>
          <w:rFonts w:ascii="宋体" w:hAnsi="宋体" w:hint="eastAsia"/>
          <w:sz w:val="24"/>
          <w:szCs w:val="24"/>
        </w:rPr>
        <w:t>（1）半钢固定雨棚：</w:t>
      </w:r>
      <w:r w:rsidRPr="00346CA3">
        <w:rPr>
          <w:rFonts w:ascii="宋体" w:hAnsi="宋体" w:cs="黑体" w:hint="eastAsia"/>
          <w:sz w:val="24"/>
          <w:szCs w:val="24"/>
        </w:rPr>
        <w:t>2</w:t>
      </w:r>
      <w:r w:rsidRPr="00346CA3">
        <w:rPr>
          <w:rFonts w:ascii="宋体" w:hAnsi="宋体" w:cs="黑体"/>
          <w:sz w:val="24"/>
          <w:szCs w:val="24"/>
        </w:rPr>
        <w:t>0</w:t>
      </w:r>
      <w:r w:rsidRPr="00346CA3">
        <w:rPr>
          <w:rFonts w:ascii="宋体" w:hAnsi="宋体" w:cs="黑体" w:hint="eastAsia"/>
          <w:sz w:val="24"/>
          <w:szCs w:val="24"/>
        </w:rPr>
        <w:t>厘米混凝土地面膨胀螺丝固定</w:t>
      </w:r>
      <w:r>
        <w:rPr>
          <w:rFonts w:ascii="宋体" w:hAnsi="宋体" w:cs="黑体" w:hint="eastAsia"/>
          <w:sz w:val="24"/>
          <w:szCs w:val="24"/>
        </w:rPr>
        <w:t>（甲方立柱混凝土</w:t>
      </w:r>
      <w:proofErr w:type="gramStart"/>
      <w:r>
        <w:rPr>
          <w:rFonts w:ascii="宋体" w:hAnsi="宋体" w:cs="黑体" w:hint="eastAsia"/>
          <w:sz w:val="24"/>
          <w:szCs w:val="24"/>
        </w:rPr>
        <w:t>包柱至</w:t>
      </w:r>
      <w:proofErr w:type="gramEnd"/>
      <w:r>
        <w:rPr>
          <w:rFonts w:ascii="宋体" w:hAnsi="宋体" w:cs="黑体" w:hint="eastAsia"/>
          <w:sz w:val="24"/>
          <w:szCs w:val="24"/>
        </w:rPr>
        <w:t>0</w:t>
      </w:r>
      <w:r>
        <w:rPr>
          <w:rFonts w:ascii="宋体" w:hAnsi="宋体" w:cs="黑体"/>
          <w:sz w:val="24"/>
          <w:szCs w:val="24"/>
        </w:rPr>
        <w:t>.75</w:t>
      </w:r>
      <w:r>
        <w:rPr>
          <w:rFonts w:ascii="宋体" w:hAnsi="宋体" w:cs="黑体" w:hint="eastAsia"/>
          <w:sz w:val="24"/>
          <w:szCs w:val="24"/>
        </w:rPr>
        <w:t>m）</w:t>
      </w:r>
    </w:p>
    <w:p w14:paraId="7FF29A36" w14:textId="596552A4" w:rsidR="005B0D73" w:rsidRDefault="005B0D73" w:rsidP="005B0D73">
      <w:pPr>
        <w:pStyle w:val="af1"/>
        <w:widowControl/>
        <w:spacing w:line="400" w:lineRule="exact"/>
        <w:ind w:left="562" w:firstLineChars="0" w:firstLine="0"/>
        <w:jc w:val="left"/>
        <w:rPr>
          <w:rFonts w:ascii="宋体" w:hAnsi="宋体"/>
          <w:sz w:val="24"/>
          <w:szCs w:val="24"/>
        </w:rPr>
      </w:pPr>
      <w:r>
        <w:rPr>
          <w:rFonts w:ascii="宋体" w:hAnsi="宋体" w:hint="eastAsia"/>
          <w:sz w:val="24"/>
          <w:szCs w:val="24"/>
        </w:rPr>
        <w:t>（2）成品库固定雨棚：中标单位提供条件</w:t>
      </w:r>
    </w:p>
    <w:p w14:paraId="3EE5DAD8" w14:textId="7FD6561A" w:rsidR="005B0D73" w:rsidRPr="005B0D73" w:rsidRDefault="005B0D73" w:rsidP="005B0D73">
      <w:pPr>
        <w:pStyle w:val="af1"/>
        <w:widowControl/>
        <w:spacing w:line="400" w:lineRule="exact"/>
        <w:ind w:left="562" w:firstLineChars="0" w:firstLine="0"/>
        <w:jc w:val="left"/>
        <w:rPr>
          <w:rFonts w:ascii="宋体" w:hAnsi="宋体"/>
          <w:sz w:val="24"/>
          <w:szCs w:val="24"/>
        </w:rPr>
      </w:pPr>
      <w:r>
        <w:rPr>
          <w:rFonts w:ascii="宋体" w:hAnsi="宋体" w:hint="eastAsia"/>
          <w:sz w:val="24"/>
          <w:szCs w:val="24"/>
        </w:rPr>
        <w:t>（3）中外运电动雨棚：中标单位提供条件</w:t>
      </w:r>
    </w:p>
    <w:p w14:paraId="0CD0BC70" w14:textId="57BECF1A" w:rsidR="00B07E7A" w:rsidRPr="005B0D73" w:rsidRDefault="00E81025" w:rsidP="005B0D73">
      <w:pPr>
        <w:widowControl/>
        <w:spacing w:line="400" w:lineRule="exact"/>
        <w:jc w:val="left"/>
        <w:rPr>
          <w:rFonts w:ascii="宋体" w:hAnsi="宋体"/>
          <w:sz w:val="24"/>
          <w:szCs w:val="24"/>
        </w:rPr>
      </w:pPr>
      <w:r w:rsidRPr="005B0D73">
        <w:rPr>
          <w:rFonts w:ascii="宋体" w:hAnsi="宋体" w:hint="eastAsia"/>
          <w:b/>
          <w:sz w:val="24"/>
          <w:szCs w:val="24"/>
        </w:rPr>
        <w:t>五</w:t>
      </w:r>
      <w:r w:rsidR="00731620" w:rsidRPr="005B0D73">
        <w:rPr>
          <w:rFonts w:ascii="宋体" w:hAnsi="宋体" w:hint="eastAsia"/>
          <w:b/>
          <w:sz w:val="24"/>
          <w:szCs w:val="24"/>
        </w:rPr>
        <w:t>、技术</w:t>
      </w:r>
      <w:r w:rsidRPr="005B0D73">
        <w:rPr>
          <w:rFonts w:ascii="宋体" w:hAnsi="宋体" w:hint="eastAsia"/>
          <w:b/>
          <w:sz w:val="24"/>
          <w:szCs w:val="24"/>
        </w:rPr>
        <w:t>资料及证书</w:t>
      </w:r>
      <w:r w:rsidR="00731620" w:rsidRPr="005B0D73">
        <w:rPr>
          <w:rFonts w:ascii="宋体" w:hAnsi="宋体" w:hint="eastAsia"/>
          <w:b/>
          <w:sz w:val="24"/>
          <w:szCs w:val="24"/>
        </w:rPr>
        <w:t>：</w:t>
      </w:r>
      <w:r w:rsidR="00731620" w:rsidRPr="005B0D73">
        <w:rPr>
          <w:rFonts w:ascii="宋体" w:hAnsi="宋体" w:hint="eastAsia"/>
          <w:sz w:val="24"/>
          <w:szCs w:val="24"/>
        </w:rPr>
        <w:t xml:space="preserve"> </w:t>
      </w:r>
    </w:p>
    <w:p w14:paraId="58B38C73" w14:textId="0EE18D44" w:rsidR="004B3F66" w:rsidRPr="00DF6862" w:rsidRDefault="00DF6862" w:rsidP="00DF6862">
      <w:pPr>
        <w:widowControl/>
        <w:spacing w:line="360" w:lineRule="auto"/>
        <w:jc w:val="left"/>
        <w:rPr>
          <w:rFonts w:ascii="宋体" w:hAnsi="宋体"/>
          <w:sz w:val="24"/>
          <w:szCs w:val="24"/>
        </w:rPr>
      </w:pPr>
      <w:r w:rsidRPr="00DF6862">
        <w:rPr>
          <w:rFonts w:ascii="宋体" w:hAnsi="宋体"/>
          <w:sz w:val="24"/>
          <w:szCs w:val="24"/>
        </w:rPr>
        <w:t>1</w:t>
      </w:r>
      <w:r w:rsidRPr="00DF6862">
        <w:rPr>
          <w:rFonts w:ascii="宋体" w:hAnsi="宋体" w:hint="eastAsia"/>
          <w:sz w:val="24"/>
          <w:szCs w:val="24"/>
        </w:rPr>
        <w:t>、</w:t>
      </w:r>
      <w:r w:rsidR="004B3F66" w:rsidRPr="00DF6862">
        <w:rPr>
          <w:rFonts w:ascii="宋体" w:hAnsi="宋体" w:hint="eastAsia"/>
          <w:sz w:val="24"/>
          <w:szCs w:val="24"/>
        </w:rPr>
        <w:t>供货时提供全套文件，其中电子版1套，文字版2套。</w:t>
      </w:r>
    </w:p>
    <w:p w14:paraId="7B200505" w14:textId="2D439E57" w:rsidR="004B3F66" w:rsidRPr="00DF6862" w:rsidRDefault="00DF6862" w:rsidP="00DF6862">
      <w:pPr>
        <w:widowControl/>
        <w:spacing w:line="360" w:lineRule="auto"/>
        <w:jc w:val="left"/>
        <w:rPr>
          <w:rFonts w:ascii="宋体" w:hAnsi="宋体"/>
          <w:sz w:val="24"/>
          <w:szCs w:val="24"/>
        </w:rPr>
      </w:pPr>
      <w:r>
        <w:rPr>
          <w:rFonts w:ascii="宋体" w:hAnsi="宋体"/>
          <w:sz w:val="24"/>
          <w:szCs w:val="24"/>
        </w:rPr>
        <w:t>2</w:t>
      </w:r>
      <w:r w:rsidRPr="00DF6862">
        <w:rPr>
          <w:rFonts w:ascii="宋体" w:hAnsi="宋体" w:hint="eastAsia"/>
          <w:sz w:val="24"/>
          <w:szCs w:val="24"/>
        </w:rPr>
        <w:t>、</w:t>
      </w:r>
      <w:r w:rsidR="004B3F66" w:rsidRPr="00DF6862">
        <w:rPr>
          <w:rFonts w:ascii="宋体" w:hAnsi="宋体" w:hint="eastAsia"/>
          <w:sz w:val="24"/>
          <w:szCs w:val="24"/>
        </w:rPr>
        <w:t>提供详细的操作手册、安全指南、维护手册。</w:t>
      </w:r>
    </w:p>
    <w:p w14:paraId="166D8A94" w14:textId="20878806" w:rsidR="004B3F66" w:rsidRPr="00DF6862" w:rsidRDefault="00DF6862" w:rsidP="00DF6862">
      <w:pPr>
        <w:widowControl/>
        <w:spacing w:line="360" w:lineRule="auto"/>
        <w:jc w:val="left"/>
        <w:rPr>
          <w:rFonts w:ascii="宋体" w:hAnsi="宋体"/>
          <w:sz w:val="24"/>
          <w:szCs w:val="24"/>
        </w:rPr>
      </w:pPr>
      <w:r>
        <w:rPr>
          <w:rFonts w:ascii="宋体" w:hAnsi="宋体"/>
          <w:sz w:val="24"/>
          <w:szCs w:val="24"/>
        </w:rPr>
        <w:t>3</w:t>
      </w:r>
      <w:r w:rsidRPr="00DF6862">
        <w:rPr>
          <w:rFonts w:ascii="宋体" w:hAnsi="宋体" w:hint="eastAsia"/>
          <w:sz w:val="24"/>
          <w:szCs w:val="24"/>
        </w:rPr>
        <w:t>、</w:t>
      </w:r>
      <w:r w:rsidR="004B3F66" w:rsidRPr="00DF6862">
        <w:rPr>
          <w:rFonts w:ascii="宋体" w:hAnsi="宋体" w:hint="eastAsia"/>
          <w:sz w:val="24"/>
          <w:szCs w:val="24"/>
        </w:rPr>
        <w:t>发货清单。</w:t>
      </w:r>
    </w:p>
    <w:p w14:paraId="036A09B0" w14:textId="06B80F08" w:rsidR="004B3F66" w:rsidRPr="00DF6862" w:rsidRDefault="00DF6862" w:rsidP="00DF6862">
      <w:pPr>
        <w:widowControl/>
        <w:spacing w:line="360" w:lineRule="auto"/>
        <w:jc w:val="left"/>
        <w:rPr>
          <w:rFonts w:ascii="宋体" w:hAnsi="宋体"/>
          <w:sz w:val="24"/>
          <w:szCs w:val="24"/>
        </w:rPr>
      </w:pPr>
      <w:r>
        <w:rPr>
          <w:rFonts w:ascii="宋体" w:hAnsi="宋体"/>
          <w:sz w:val="24"/>
          <w:szCs w:val="24"/>
        </w:rPr>
        <w:t>4</w:t>
      </w:r>
      <w:r w:rsidRPr="00DF6862">
        <w:rPr>
          <w:rFonts w:ascii="宋体" w:hAnsi="宋体" w:hint="eastAsia"/>
          <w:sz w:val="24"/>
          <w:szCs w:val="24"/>
        </w:rPr>
        <w:t>、</w:t>
      </w:r>
      <w:r w:rsidR="004B3F66" w:rsidRPr="00DF6862">
        <w:rPr>
          <w:rFonts w:ascii="宋体" w:hAnsi="宋体" w:hint="eastAsia"/>
          <w:sz w:val="24"/>
          <w:szCs w:val="24"/>
        </w:rPr>
        <w:t>装箱清单。</w:t>
      </w:r>
    </w:p>
    <w:p w14:paraId="16026813" w14:textId="5C8937C0" w:rsidR="004B3F66" w:rsidRPr="00DF6862" w:rsidRDefault="00DF6862" w:rsidP="00DF6862">
      <w:pPr>
        <w:widowControl/>
        <w:spacing w:line="360" w:lineRule="auto"/>
        <w:jc w:val="left"/>
        <w:rPr>
          <w:rFonts w:ascii="宋体" w:hAnsi="宋体"/>
          <w:sz w:val="24"/>
          <w:szCs w:val="24"/>
        </w:rPr>
      </w:pPr>
      <w:r>
        <w:rPr>
          <w:rFonts w:ascii="宋体" w:hAnsi="宋体"/>
          <w:sz w:val="24"/>
          <w:szCs w:val="24"/>
        </w:rPr>
        <w:t>5</w:t>
      </w:r>
      <w:r w:rsidRPr="00DF6862">
        <w:rPr>
          <w:rFonts w:ascii="宋体" w:hAnsi="宋体" w:hint="eastAsia"/>
          <w:sz w:val="24"/>
          <w:szCs w:val="24"/>
        </w:rPr>
        <w:t>、</w:t>
      </w:r>
      <w:r w:rsidR="004B3F66" w:rsidRPr="00DF6862">
        <w:rPr>
          <w:rFonts w:ascii="宋体" w:hAnsi="宋体" w:hint="eastAsia"/>
          <w:sz w:val="24"/>
          <w:szCs w:val="24"/>
        </w:rPr>
        <w:t>设备合格证。</w:t>
      </w:r>
    </w:p>
    <w:p w14:paraId="755F7126" w14:textId="28DC7A5E" w:rsidR="004B3F66" w:rsidRPr="00DF6862" w:rsidRDefault="00DF6862" w:rsidP="00DF6862">
      <w:pPr>
        <w:widowControl/>
        <w:spacing w:line="360" w:lineRule="auto"/>
        <w:jc w:val="left"/>
        <w:rPr>
          <w:rFonts w:ascii="宋体" w:hAnsi="宋体"/>
          <w:sz w:val="24"/>
          <w:szCs w:val="24"/>
        </w:rPr>
      </w:pPr>
      <w:r>
        <w:rPr>
          <w:rFonts w:ascii="宋体" w:hAnsi="宋体"/>
          <w:sz w:val="24"/>
          <w:szCs w:val="24"/>
        </w:rPr>
        <w:t>6</w:t>
      </w:r>
      <w:r w:rsidRPr="00DF6862">
        <w:rPr>
          <w:rFonts w:ascii="宋体" w:hAnsi="宋体" w:hint="eastAsia"/>
          <w:sz w:val="24"/>
          <w:szCs w:val="24"/>
        </w:rPr>
        <w:t>、</w:t>
      </w:r>
      <w:r w:rsidR="004B3F66" w:rsidRPr="00DF6862">
        <w:rPr>
          <w:rFonts w:ascii="宋体" w:hAnsi="宋体" w:hint="eastAsia"/>
          <w:sz w:val="24"/>
          <w:szCs w:val="24"/>
        </w:rPr>
        <w:t>关键部件出厂加工检验记录表。</w:t>
      </w:r>
    </w:p>
    <w:p w14:paraId="6984AD3F" w14:textId="54755AA6" w:rsidR="004B3F66" w:rsidRPr="00DF6862" w:rsidRDefault="00DF6862" w:rsidP="00DF6862">
      <w:pPr>
        <w:widowControl/>
        <w:spacing w:line="360" w:lineRule="auto"/>
        <w:jc w:val="left"/>
        <w:rPr>
          <w:rFonts w:ascii="宋体" w:hAnsi="宋体"/>
          <w:sz w:val="24"/>
          <w:szCs w:val="24"/>
        </w:rPr>
      </w:pPr>
      <w:r>
        <w:rPr>
          <w:rFonts w:ascii="宋体" w:hAnsi="宋体"/>
          <w:sz w:val="24"/>
          <w:szCs w:val="24"/>
        </w:rPr>
        <w:t>7</w:t>
      </w:r>
      <w:r w:rsidRPr="00DF6862">
        <w:rPr>
          <w:rFonts w:ascii="宋体" w:hAnsi="宋体" w:hint="eastAsia"/>
          <w:sz w:val="24"/>
          <w:szCs w:val="24"/>
        </w:rPr>
        <w:t>、</w:t>
      </w:r>
      <w:r w:rsidR="004B3F66" w:rsidRPr="00DF6862">
        <w:rPr>
          <w:rFonts w:ascii="宋体" w:hAnsi="宋体" w:hint="eastAsia"/>
          <w:sz w:val="24"/>
          <w:szCs w:val="24"/>
        </w:rPr>
        <w:t>设备及各外购件合格证。</w:t>
      </w:r>
    </w:p>
    <w:p w14:paraId="4DA71E2D" w14:textId="2EAAEBD8" w:rsidR="00B07E7A" w:rsidRDefault="00E81025" w:rsidP="00E81025">
      <w:pPr>
        <w:spacing w:line="360" w:lineRule="auto"/>
        <w:rPr>
          <w:rFonts w:ascii="宋体" w:hAnsi="宋体"/>
          <w:color w:val="000000"/>
          <w:sz w:val="24"/>
          <w:szCs w:val="24"/>
        </w:rPr>
      </w:pPr>
      <w:r>
        <w:rPr>
          <w:rFonts w:ascii="宋体" w:hAnsi="宋体" w:hint="eastAsia"/>
          <w:b/>
          <w:sz w:val="24"/>
          <w:szCs w:val="24"/>
        </w:rPr>
        <w:t>六</w:t>
      </w:r>
      <w:r w:rsidR="00731620">
        <w:rPr>
          <w:rFonts w:ascii="宋体" w:hAnsi="宋体" w:hint="eastAsia"/>
          <w:b/>
          <w:sz w:val="24"/>
          <w:szCs w:val="24"/>
        </w:rPr>
        <w:t>、其他</w:t>
      </w:r>
    </w:p>
    <w:p w14:paraId="1F3D72E0" w14:textId="77777777" w:rsidR="00B07E7A" w:rsidRDefault="00731620">
      <w:pPr>
        <w:spacing w:line="360" w:lineRule="auto"/>
        <w:ind w:firstLineChars="100" w:firstLine="24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、施工期间的相关作业需符合厂区及相关部门的管理规定。若因污染厂区道路、破坏厂区设施、不按厂区要求排放废水、废物，造成厂区或相关部门投诉的，甲方可进行500-</w:t>
      </w:r>
      <w:r>
        <w:rPr>
          <w:rFonts w:ascii="宋体" w:hAnsi="宋体"/>
          <w:color w:val="000000"/>
          <w:sz w:val="24"/>
          <w:szCs w:val="24"/>
        </w:rPr>
        <w:t>5</w:t>
      </w:r>
      <w:r>
        <w:rPr>
          <w:rFonts w:ascii="宋体" w:hAnsi="宋体" w:hint="eastAsia"/>
          <w:color w:val="000000"/>
          <w:sz w:val="24"/>
          <w:szCs w:val="24"/>
        </w:rPr>
        <w:t>000元/次的处罚。</w:t>
      </w:r>
    </w:p>
    <w:p w14:paraId="136CBCA4" w14:textId="77777777" w:rsidR="00B07E7A" w:rsidRDefault="00731620">
      <w:pPr>
        <w:spacing w:line="360" w:lineRule="auto"/>
        <w:ind w:firstLineChars="100" w:firstLine="240"/>
        <w:rPr>
          <w:rFonts w:ascii="宋体" w:hAnsi="宋体"/>
          <w:sz w:val="24"/>
          <w:szCs w:val="24"/>
        </w:rPr>
      </w:pPr>
      <w:r>
        <w:rPr>
          <w:rFonts w:ascii="宋体" w:hAnsi="宋体"/>
          <w:sz w:val="24"/>
          <w:szCs w:val="24"/>
        </w:rPr>
        <w:t>2</w:t>
      </w:r>
      <w:r>
        <w:rPr>
          <w:rFonts w:ascii="宋体" w:hAnsi="宋体" w:hint="eastAsia"/>
          <w:sz w:val="24"/>
          <w:szCs w:val="24"/>
        </w:rPr>
        <w:t>、所有进场原材料必须报备，经过业主或监理公司验收合格后方可使用，并且保留验收单据作为未来验收结算的唯一证明。根据当地政府相关主管部门要求，所有施工资料随工程进度进行验收报备，不得后补或捏造实验资料。如发生以上违约，</w:t>
      </w:r>
      <w:r>
        <w:rPr>
          <w:rFonts w:ascii="宋体" w:hAnsi="宋体" w:hint="eastAsia"/>
          <w:color w:val="000000"/>
          <w:sz w:val="24"/>
          <w:szCs w:val="24"/>
        </w:rPr>
        <w:t>甲方可视情节严重情况进行</w:t>
      </w:r>
      <w:r>
        <w:rPr>
          <w:rFonts w:ascii="宋体" w:hAnsi="宋体"/>
          <w:color w:val="000000"/>
          <w:sz w:val="24"/>
          <w:szCs w:val="24"/>
        </w:rPr>
        <w:t>10</w:t>
      </w:r>
      <w:r>
        <w:rPr>
          <w:rFonts w:ascii="宋体" w:hAnsi="宋体" w:hint="eastAsia"/>
          <w:color w:val="000000"/>
          <w:sz w:val="24"/>
          <w:szCs w:val="24"/>
        </w:rPr>
        <w:t>00-</w:t>
      </w:r>
      <w:r>
        <w:rPr>
          <w:rFonts w:ascii="宋体" w:hAnsi="宋体"/>
          <w:color w:val="000000"/>
          <w:sz w:val="24"/>
          <w:szCs w:val="24"/>
        </w:rPr>
        <w:t>10</w:t>
      </w:r>
      <w:r>
        <w:rPr>
          <w:rFonts w:ascii="宋体" w:hAnsi="宋体" w:hint="eastAsia"/>
          <w:color w:val="000000"/>
          <w:sz w:val="24"/>
          <w:szCs w:val="24"/>
        </w:rPr>
        <w:t>000元/次的处罚。</w:t>
      </w:r>
    </w:p>
    <w:p w14:paraId="4D8D9B12" w14:textId="57375E03" w:rsidR="00B07E7A" w:rsidRDefault="00E81025">
      <w:pPr>
        <w:spacing w:beforeLines="50" w:before="156" w:line="400" w:lineRule="exact"/>
        <w:rPr>
          <w:rFonts w:ascii="宋体" w:hAnsi="宋体"/>
          <w:b/>
          <w:sz w:val="24"/>
          <w:szCs w:val="24"/>
        </w:rPr>
      </w:pPr>
      <w:r>
        <w:rPr>
          <w:rFonts w:ascii="宋体" w:hAnsi="宋体" w:hint="eastAsia"/>
          <w:b/>
          <w:sz w:val="24"/>
          <w:szCs w:val="24"/>
        </w:rPr>
        <w:lastRenderedPageBreak/>
        <w:t>七</w:t>
      </w:r>
      <w:r w:rsidR="00731620">
        <w:rPr>
          <w:rFonts w:ascii="宋体" w:hAnsi="宋体" w:hint="eastAsia"/>
          <w:b/>
          <w:sz w:val="24"/>
          <w:szCs w:val="24"/>
        </w:rPr>
        <w:t>、进度计划</w:t>
      </w:r>
    </w:p>
    <w:p w14:paraId="4C82E3EB" w14:textId="77777777" w:rsidR="00B07E7A" w:rsidRDefault="00731620">
      <w:pPr>
        <w:spacing w:line="400" w:lineRule="exact"/>
        <w:ind w:firstLineChars="50" w:firstLine="120"/>
        <w:textAlignment w:val="center"/>
        <w:rPr>
          <w:rFonts w:ascii="宋体" w:hAnsi="宋体"/>
          <w:sz w:val="24"/>
          <w:szCs w:val="24"/>
        </w:rPr>
      </w:pPr>
      <w:r>
        <w:rPr>
          <w:rFonts w:ascii="宋体" w:hAnsi="宋体"/>
          <w:sz w:val="24"/>
          <w:szCs w:val="24"/>
        </w:rPr>
        <w:t>1</w:t>
      </w:r>
      <w:r>
        <w:rPr>
          <w:rFonts w:ascii="宋体" w:hAnsi="宋体" w:hint="eastAsia"/>
          <w:sz w:val="24"/>
          <w:szCs w:val="24"/>
        </w:rPr>
        <w:t>、 周进度计划：按规定经批准开工后，乙方应按进度计划要求完成计划工程建设任务，并在每周五向甲方代表提供下周进度计划。</w:t>
      </w:r>
    </w:p>
    <w:p w14:paraId="546E9B2B" w14:textId="77777777" w:rsidR="00B07E7A" w:rsidRDefault="00731620">
      <w:pPr>
        <w:spacing w:line="400" w:lineRule="exact"/>
        <w:ind w:firstLineChars="50" w:firstLine="120"/>
        <w:textAlignment w:val="center"/>
        <w:rPr>
          <w:rFonts w:ascii="宋体" w:hAnsi="宋体"/>
          <w:sz w:val="24"/>
          <w:szCs w:val="24"/>
        </w:rPr>
      </w:pPr>
      <w:r>
        <w:rPr>
          <w:rFonts w:ascii="宋体" w:hAnsi="宋体"/>
          <w:sz w:val="24"/>
          <w:szCs w:val="24"/>
        </w:rPr>
        <w:t>2</w:t>
      </w:r>
      <w:r>
        <w:rPr>
          <w:rFonts w:ascii="宋体" w:hAnsi="宋体" w:hint="eastAsia"/>
          <w:sz w:val="24"/>
          <w:szCs w:val="24"/>
        </w:rPr>
        <w:t>、 延期开工：除非经甲方书面批准或出现本合同规定的不可抗力情形，乙方延期开工，每日应按本合同总价款的1‰，向甲方支付违约金。</w:t>
      </w:r>
    </w:p>
    <w:p w14:paraId="32439092" w14:textId="77777777" w:rsidR="00B07E7A" w:rsidRDefault="00731620">
      <w:pPr>
        <w:spacing w:line="400" w:lineRule="exact"/>
        <w:ind w:firstLineChars="50" w:firstLine="120"/>
        <w:textAlignment w:val="center"/>
        <w:rPr>
          <w:rFonts w:ascii="宋体" w:hAnsi="宋体"/>
          <w:sz w:val="24"/>
          <w:szCs w:val="24"/>
        </w:rPr>
      </w:pPr>
      <w:r>
        <w:rPr>
          <w:rFonts w:ascii="宋体" w:hAnsi="宋体"/>
          <w:sz w:val="24"/>
          <w:szCs w:val="24"/>
        </w:rPr>
        <w:t>3</w:t>
      </w:r>
      <w:r>
        <w:rPr>
          <w:rFonts w:ascii="宋体" w:hAnsi="宋体" w:hint="eastAsia"/>
          <w:sz w:val="24"/>
          <w:szCs w:val="24"/>
        </w:rPr>
        <w:t>、 暂停施工：除非甲方要求乙方暂停施工、乙方暂停施工经甲方书面批准或者出现本合同规定的不可抗力导致乙方必须暂停施工情形，乙方暂停施工每日应按本合同总价款的1‰，向甲方支付违约金。</w:t>
      </w:r>
    </w:p>
    <w:p w14:paraId="650E039C" w14:textId="77777777" w:rsidR="00B07E7A" w:rsidRDefault="00731620">
      <w:pPr>
        <w:spacing w:line="400" w:lineRule="exact"/>
        <w:ind w:firstLineChars="50" w:firstLine="120"/>
        <w:textAlignment w:val="center"/>
        <w:rPr>
          <w:rFonts w:ascii="宋体" w:hAnsi="宋体"/>
          <w:sz w:val="24"/>
          <w:szCs w:val="24"/>
        </w:rPr>
      </w:pPr>
      <w:r>
        <w:rPr>
          <w:rFonts w:ascii="宋体" w:hAnsi="宋体"/>
          <w:sz w:val="24"/>
          <w:szCs w:val="24"/>
        </w:rPr>
        <w:t>4</w:t>
      </w:r>
      <w:r>
        <w:rPr>
          <w:rFonts w:ascii="宋体" w:hAnsi="宋体" w:hint="eastAsia"/>
          <w:sz w:val="24"/>
          <w:szCs w:val="24"/>
        </w:rPr>
        <w:t>、 工期延误：出现以下4.1－4.4条的情形，并且乙方在情形发生后三天内，就延误的内容、原因以及补救措施向甲方提出书面报告，并经甲方书面批准后，工期可相应顺延：</w:t>
      </w:r>
    </w:p>
    <w:p w14:paraId="65AD57F4" w14:textId="77777777" w:rsidR="00B07E7A" w:rsidRDefault="00731620">
      <w:pPr>
        <w:spacing w:line="400" w:lineRule="exact"/>
        <w:ind w:firstLineChars="100" w:firstLine="240"/>
        <w:textAlignment w:val="center"/>
        <w:rPr>
          <w:rFonts w:ascii="宋体" w:hAnsi="宋体"/>
          <w:sz w:val="24"/>
          <w:szCs w:val="24"/>
        </w:rPr>
      </w:pPr>
      <w:r>
        <w:rPr>
          <w:rFonts w:ascii="宋体" w:hAnsi="宋体" w:hint="eastAsia"/>
          <w:sz w:val="24"/>
          <w:szCs w:val="24"/>
        </w:rPr>
        <w:t>4.1 双方按本合同相关规定签署书面补充协议，对工程量和设计进行变更；</w:t>
      </w:r>
    </w:p>
    <w:p w14:paraId="46141524" w14:textId="77777777" w:rsidR="00B07E7A" w:rsidRDefault="00731620">
      <w:pPr>
        <w:spacing w:line="400" w:lineRule="exact"/>
        <w:ind w:firstLineChars="100" w:firstLine="240"/>
        <w:textAlignment w:val="center"/>
        <w:rPr>
          <w:rFonts w:ascii="宋体" w:hAnsi="宋体"/>
          <w:sz w:val="24"/>
          <w:szCs w:val="24"/>
        </w:rPr>
      </w:pPr>
      <w:r>
        <w:rPr>
          <w:rFonts w:ascii="宋体" w:hAnsi="宋体" w:hint="eastAsia"/>
          <w:sz w:val="24"/>
          <w:szCs w:val="24"/>
        </w:rPr>
        <w:t>4.2 一周内，非乙方原因停水、停电造成停工累计超过8小时；</w:t>
      </w:r>
    </w:p>
    <w:p w14:paraId="0B7BD654" w14:textId="77777777" w:rsidR="00B07E7A" w:rsidRDefault="00731620">
      <w:pPr>
        <w:spacing w:line="400" w:lineRule="exact"/>
        <w:ind w:firstLineChars="100" w:firstLine="240"/>
        <w:textAlignment w:val="center"/>
        <w:rPr>
          <w:rFonts w:ascii="宋体" w:hAnsi="宋体"/>
          <w:sz w:val="24"/>
          <w:szCs w:val="24"/>
        </w:rPr>
      </w:pPr>
      <w:r>
        <w:rPr>
          <w:rFonts w:ascii="宋体" w:hAnsi="宋体" w:hint="eastAsia"/>
          <w:sz w:val="24"/>
          <w:szCs w:val="24"/>
        </w:rPr>
        <w:t>4.3 出现本合同规定的不可抗力；</w:t>
      </w:r>
    </w:p>
    <w:p w14:paraId="28DA1C99" w14:textId="77777777" w:rsidR="00B07E7A" w:rsidRDefault="00731620">
      <w:pPr>
        <w:spacing w:line="400" w:lineRule="exact"/>
        <w:ind w:firstLineChars="100" w:firstLine="240"/>
        <w:textAlignment w:val="center"/>
        <w:rPr>
          <w:rFonts w:ascii="宋体" w:hAnsi="宋体"/>
          <w:sz w:val="24"/>
          <w:szCs w:val="24"/>
        </w:rPr>
      </w:pPr>
      <w:r>
        <w:rPr>
          <w:rFonts w:ascii="宋体" w:hAnsi="宋体" w:hint="eastAsia"/>
          <w:sz w:val="24"/>
          <w:szCs w:val="24"/>
        </w:rPr>
        <w:t>4.4 按本合同其他明确约定延期或甲方书面批准的其他情况。</w:t>
      </w:r>
    </w:p>
    <w:p w14:paraId="5287E961" w14:textId="77777777" w:rsidR="00B07E7A" w:rsidRDefault="00731620">
      <w:pPr>
        <w:spacing w:line="400" w:lineRule="exact"/>
        <w:ind w:firstLineChars="100" w:firstLine="240"/>
        <w:textAlignment w:val="center"/>
        <w:rPr>
          <w:rFonts w:ascii="宋体" w:hAnsi="宋体"/>
          <w:sz w:val="24"/>
          <w:szCs w:val="24"/>
        </w:rPr>
      </w:pPr>
      <w:r>
        <w:rPr>
          <w:rFonts w:ascii="宋体" w:hAnsi="宋体" w:hint="eastAsia"/>
          <w:sz w:val="24"/>
          <w:szCs w:val="24"/>
        </w:rPr>
        <w:t>4.5 非上述原因，工程不能按竣工日按时竣工，乙方应按以下规定承担违约责任：工期延误未超过七天，则违约金按合同总价款的1‰／天计算；工期延误超过七天（包括七天），则违约金按合同总价款的1%／天计算, 甲方有权解除合同。不超过合同总价款（不含暂列金额）的10%。</w:t>
      </w:r>
    </w:p>
    <w:p w14:paraId="4311193C" w14:textId="77777777" w:rsidR="00B07E7A" w:rsidRDefault="00731620">
      <w:pPr>
        <w:spacing w:line="360" w:lineRule="auto"/>
        <w:ind w:firstLineChars="100" w:firstLine="240"/>
        <w:rPr>
          <w:rFonts w:ascii="宋体" w:hAnsi="宋体"/>
          <w:sz w:val="24"/>
          <w:szCs w:val="24"/>
        </w:rPr>
      </w:pPr>
      <w:r>
        <w:rPr>
          <w:rFonts w:ascii="宋体" w:hAnsi="宋体"/>
          <w:color w:val="000000"/>
          <w:sz w:val="24"/>
          <w:szCs w:val="24"/>
        </w:rPr>
        <w:t>5</w:t>
      </w:r>
      <w:r>
        <w:rPr>
          <w:rFonts w:ascii="宋体" w:hAnsi="宋体" w:hint="eastAsia"/>
          <w:color w:val="000000"/>
          <w:sz w:val="24"/>
          <w:szCs w:val="24"/>
        </w:rPr>
        <w:t>、项目部每天需提交施工日报，施工日报包含但不限于以下内容：PROJECT工期跟踪，施工人员、设备情况，材料报验情况，今日施工内容及工程量，明日施工安排，现场照片等。施工日志每缺报一次，处罚500元。累计缺报十次以上后，每缺报一次，处罚1000元。</w:t>
      </w:r>
    </w:p>
    <w:p w14:paraId="0201FB53" w14:textId="77777777" w:rsidR="00B07E7A" w:rsidRDefault="00731620">
      <w:pPr>
        <w:spacing w:line="400" w:lineRule="exact"/>
        <w:ind w:firstLineChars="150" w:firstLine="360"/>
        <w:textAlignment w:val="center"/>
        <w:rPr>
          <w:rFonts w:ascii="宋体" w:hAnsi="宋体"/>
          <w:sz w:val="24"/>
          <w:szCs w:val="24"/>
        </w:rPr>
      </w:pPr>
      <w:r>
        <w:rPr>
          <w:rFonts w:ascii="宋体" w:hAnsi="宋体"/>
          <w:sz w:val="24"/>
          <w:szCs w:val="24"/>
        </w:rPr>
        <w:t>6</w:t>
      </w:r>
      <w:r>
        <w:rPr>
          <w:rFonts w:ascii="宋体" w:hAnsi="宋体" w:hint="eastAsia"/>
          <w:sz w:val="24"/>
          <w:szCs w:val="24"/>
        </w:rPr>
        <w:t>、工期提前：</w:t>
      </w:r>
    </w:p>
    <w:p w14:paraId="2113618B"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在保证工程质量前提下的工期提前，除非是甲方另有要求，不应被拒绝, 甲方无须因乙方工期提前向乙方支付任何奖励或报酬。</w:t>
      </w:r>
    </w:p>
    <w:p w14:paraId="7F91C26C" w14:textId="65D85E5F" w:rsidR="00B07E7A" w:rsidRDefault="00E81025">
      <w:pPr>
        <w:spacing w:line="400" w:lineRule="exact"/>
        <w:textAlignment w:val="center"/>
        <w:rPr>
          <w:rFonts w:ascii="宋体" w:hAnsi="宋体"/>
          <w:b/>
          <w:sz w:val="24"/>
          <w:szCs w:val="24"/>
        </w:rPr>
      </w:pPr>
      <w:r>
        <w:rPr>
          <w:rFonts w:ascii="宋体" w:hAnsi="宋体" w:hint="eastAsia"/>
          <w:b/>
          <w:sz w:val="24"/>
          <w:szCs w:val="24"/>
        </w:rPr>
        <w:t>八</w:t>
      </w:r>
      <w:r w:rsidR="00731620">
        <w:rPr>
          <w:rFonts w:ascii="宋体" w:hAnsi="宋体" w:hint="eastAsia"/>
          <w:b/>
          <w:sz w:val="24"/>
          <w:szCs w:val="24"/>
        </w:rPr>
        <w:t>、EHS管理：</w:t>
      </w:r>
    </w:p>
    <w:p w14:paraId="15DCB188"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因我司的工程建设已纳入EHS体系管理，投标方应根据国家、地方、行业及招标方的EHS要求和本项目的EHS要求制定本项目的EHS方针、目标。对于违反、抵制我司EHS管理要求的施工方，进行相应的处罚措施，如连续整改不合格的供方，直接清退出厂。</w:t>
      </w:r>
    </w:p>
    <w:p w14:paraId="4E937177" w14:textId="77777777" w:rsidR="00B07E7A" w:rsidRDefault="00731620">
      <w:pPr>
        <w:spacing w:line="400" w:lineRule="exact"/>
        <w:ind w:firstLineChars="150" w:firstLine="360"/>
        <w:textAlignment w:val="center"/>
        <w:rPr>
          <w:rFonts w:ascii="宋体" w:hAnsi="宋体"/>
          <w:sz w:val="24"/>
          <w:szCs w:val="24"/>
        </w:rPr>
      </w:pPr>
      <w:r>
        <w:rPr>
          <w:rFonts w:ascii="宋体" w:hAnsi="宋体"/>
          <w:sz w:val="24"/>
          <w:szCs w:val="24"/>
        </w:rPr>
        <w:t>1</w:t>
      </w:r>
      <w:r>
        <w:rPr>
          <w:rFonts w:ascii="宋体" w:hAnsi="宋体" w:hint="eastAsia"/>
          <w:sz w:val="24"/>
          <w:szCs w:val="24"/>
        </w:rPr>
        <w:t>、 EHS目标</w:t>
      </w:r>
    </w:p>
    <w:p w14:paraId="0974D1E1"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1.1 人身伤亡一般事故为零 </w:t>
      </w:r>
    </w:p>
    <w:p w14:paraId="61A44A93"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1.2 火灾事故为零 </w:t>
      </w:r>
    </w:p>
    <w:p w14:paraId="76CDDF30"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1.3 质量事故为零 </w:t>
      </w:r>
    </w:p>
    <w:p w14:paraId="52F822F5"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1.4 车辆伤害事故为零 </w:t>
      </w:r>
    </w:p>
    <w:p w14:paraId="1461E7D9"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1.5 不发生环境污染事故，不给生态环境带来危害影响</w:t>
      </w:r>
    </w:p>
    <w:p w14:paraId="0B083751" w14:textId="77777777" w:rsidR="00B07E7A" w:rsidRDefault="00731620">
      <w:pPr>
        <w:spacing w:line="400" w:lineRule="exact"/>
        <w:ind w:firstLineChars="150" w:firstLine="360"/>
        <w:textAlignment w:val="center"/>
        <w:rPr>
          <w:rFonts w:ascii="宋体" w:hAnsi="宋体"/>
          <w:sz w:val="24"/>
          <w:szCs w:val="24"/>
        </w:rPr>
      </w:pPr>
      <w:r>
        <w:rPr>
          <w:rFonts w:ascii="宋体" w:hAnsi="宋体"/>
          <w:sz w:val="24"/>
          <w:szCs w:val="24"/>
        </w:rPr>
        <w:lastRenderedPageBreak/>
        <w:t>2</w:t>
      </w:r>
      <w:r>
        <w:rPr>
          <w:rFonts w:ascii="宋体" w:hAnsi="宋体" w:hint="eastAsia"/>
          <w:sz w:val="24"/>
          <w:szCs w:val="24"/>
        </w:rPr>
        <w:t>、 施工方EHS职责</w:t>
      </w:r>
    </w:p>
    <w:p w14:paraId="553EDCD7"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2.1 认真贯彻执行国家、地方政府和集团公司有关EHS的方针、政策、法规和制度； </w:t>
      </w:r>
    </w:p>
    <w:p w14:paraId="67AB09B5"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2.2 认真贯彻执行“安全第一，预防为主；企业负责，行业管理；社会监督，生产者遵章守纪”的安全工作方针，严格遵守和执行业主的安全规章制度，服从招标方的安全管理； </w:t>
      </w:r>
    </w:p>
    <w:p w14:paraId="27A04A49"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2.3 承包方项目经理，是所承包项目EHS管理的第一责任人，承包方的每位员工都熟知自己的EHS职责并尽自己的安全义务; </w:t>
      </w:r>
    </w:p>
    <w:p w14:paraId="4B4E8AB7"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2.4 在项目实施过程中，严格检查、落实各项EHS措施，保护和保证每位员工的健康与安全，最大限度地保证业主的利益不受损失； </w:t>
      </w:r>
    </w:p>
    <w:p w14:paraId="1F2C712A"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2.5 增强环保意识，保护生态环境，尽最大努力减少环境污染，建设清洁生产企业，实现可持续性发展。（具体</w:t>
      </w:r>
      <w:proofErr w:type="gramStart"/>
      <w:r>
        <w:rPr>
          <w:rFonts w:ascii="宋体" w:hAnsi="宋体" w:hint="eastAsia"/>
          <w:sz w:val="24"/>
          <w:szCs w:val="24"/>
        </w:rPr>
        <w:t>见合同</w:t>
      </w:r>
      <w:proofErr w:type="gramEnd"/>
      <w:r>
        <w:rPr>
          <w:rFonts w:ascii="宋体" w:hAnsi="宋体" w:hint="eastAsia"/>
          <w:sz w:val="24"/>
          <w:szCs w:val="24"/>
        </w:rPr>
        <w:t>文件要求）</w:t>
      </w:r>
    </w:p>
    <w:sectPr w:rsidR="00B07E7A">
      <w:headerReference w:type="even" r:id="rId8"/>
      <w:headerReference w:type="default" r:id="rId9"/>
      <w:headerReference w:type="first" r:id="rId10"/>
      <w:pgSz w:w="11907" w:h="16839"/>
      <w:pgMar w:top="1440" w:right="1080" w:bottom="1440" w:left="1080" w:header="851" w:footer="1417" w:gutter="227"/>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27D6" w14:textId="77777777" w:rsidR="00ED556E" w:rsidRDefault="00ED556E">
      <w:r>
        <w:separator/>
      </w:r>
    </w:p>
  </w:endnote>
  <w:endnote w:type="continuationSeparator" w:id="0">
    <w:p w14:paraId="6C6FF409" w14:textId="77777777" w:rsidR="00ED556E" w:rsidRDefault="00ED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6AE3" w14:textId="77777777" w:rsidR="00ED556E" w:rsidRDefault="00ED556E">
      <w:r>
        <w:separator/>
      </w:r>
    </w:p>
  </w:footnote>
  <w:footnote w:type="continuationSeparator" w:id="0">
    <w:p w14:paraId="4B0C8F96" w14:textId="77777777" w:rsidR="00ED556E" w:rsidRDefault="00ED5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0C55" w14:textId="77777777" w:rsidR="00B07E7A" w:rsidRDefault="00000000">
    <w:pPr>
      <w:pStyle w:val="ab"/>
    </w:pPr>
    <w:r>
      <w:pict w14:anchorId="793A3E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209485" o:spid="_x0000_s1026" type="#_x0000_t136" style="position:absolute;left:0;text-align:left;margin-left:0;margin-top:0;width:878.25pt;height:62.25pt;rotation:315;z-index:-251656192;mso-position-horizontal:center;mso-position-horizontal-relative:page;mso-position-vertical:center;mso-position-vertical-relative:page;mso-width-relative:page;mso-height-relative:page" o:allowincell="f" fillcolor="#70ad47" stroked="f">
          <v:fill opacity=".5"/>
          <v:textpath style="font-family:&quot;微软雅黑 Light&quot;;font-size:48pt" fitpath="t" string="浦林成山（山东）轮胎有限公司 招标文件"/>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4C72" w14:textId="77777777" w:rsidR="00B07E7A" w:rsidRDefault="00000000">
    <w:pPr>
      <w:pStyle w:val="ab"/>
    </w:pPr>
    <w:r>
      <w:pict w14:anchorId="4A896D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209486" o:spid="_x0000_s1027" type="#_x0000_t136" style="position:absolute;left:0;text-align:left;margin-left:0;margin-top:0;width:878.25pt;height:62.25pt;rotation:315;z-index:-251655168;mso-position-horizontal:center;mso-position-horizontal-relative:margin;mso-position-vertical:center;mso-position-vertical-relative:margin;mso-width-relative:page;mso-height-relative:page" o:allowincell="f" fillcolor="#70ad47" stroked="f">
          <v:fill opacity=".5"/>
          <v:textpath style="font-family:&quot;微软雅黑 Light&quot;;font-size:48pt" fitpath="t" string="浦林成山（山东）轮胎有限公司 招标文件"/>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BC70" w14:textId="77777777" w:rsidR="00B07E7A" w:rsidRDefault="00000000">
    <w:pPr>
      <w:pStyle w:val="ab"/>
    </w:pPr>
    <w:r>
      <w:pict w14:anchorId="1527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209484" o:spid="_x0000_s1025" type="#_x0000_t136" style="position:absolute;left:0;text-align:left;margin-left:0;margin-top:0;width:878.25pt;height:62.25pt;rotation:315;z-index:-251657216;mso-position-horizontal:center;mso-position-horizontal-relative:page;mso-position-vertical:center;mso-position-vertical-relative:page;mso-width-relative:page;mso-height-relative:page" o:allowincell="f" fillcolor="#70ad47" stroked="f">
          <v:fill opacity=".5"/>
          <v:textpath style="font-family:&quot;微软雅黑 Light&quot;;font-size:48pt" fitpath="t" string="浦林成山（山东）轮胎有限公司 招标文件"/>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04FFC"/>
    <w:multiLevelType w:val="hybridMultilevel"/>
    <w:tmpl w:val="8C9E1B9E"/>
    <w:lvl w:ilvl="0" w:tplc="0409000F">
      <w:start w:val="1"/>
      <w:numFmt w:val="decimal"/>
      <w:lvlText w:val="%1."/>
      <w:lvlJc w:val="left"/>
      <w:pPr>
        <w:ind w:left="562" w:hanging="42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15:restartNumberingAfterBreak="0">
    <w:nsid w:val="609051C7"/>
    <w:multiLevelType w:val="hybridMultilevel"/>
    <w:tmpl w:val="2848B95C"/>
    <w:lvl w:ilvl="0" w:tplc="0409000D">
      <w:start w:val="1"/>
      <w:numFmt w:val="bullet"/>
      <w:lvlText w:val=""/>
      <w:lvlJc w:val="left"/>
      <w:pPr>
        <w:ind w:left="562" w:hanging="420"/>
      </w:pPr>
      <w:rPr>
        <w:rFonts w:ascii="Wingdings" w:hAnsi="Wingding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15:restartNumberingAfterBreak="0">
    <w:nsid w:val="61B22DFC"/>
    <w:multiLevelType w:val="hybridMultilevel"/>
    <w:tmpl w:val="8C9E1B9E"/>
    <w:lvl w:ilvl="0" w:tplc="0409000F">
      <w:start w:val="1"/>
      <w:numFmt w:val="decimal"/>
      <w:lvlText w:val="%1."/>
      <w:lvlJc w:val="left"/>
      <w:pPr>
        <w:ind w:left="562" w:hanging="42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16cid:durableId="569779558">
    <w:abstractNumId w:val="0"/>
  </w:num>
  <w:num w:numId="2" w16cid:durableId="1550678354">
    <w:abstractNumId w:val="2"/>
  </w:num>
  <w:num w:numId="3" w16cid:durableId="133837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E4NDY4NjYyYmU0ZTVkZGM3MTYxMTkyMmNjMWNjMDgifQ=="/>
  </w:docVars>
  <w:rsids>
    <w:rsidRoot w:val="00172A27"/>
    <w:rsid w:val="000037EE"/>
    <w:rsid w:val="00006D1E"/>
    <w:rsid w:val="0001097E"/>
    <w:rsid w:val="00012F49"/>
    <w:rsid w:val="00012F6D"/>
    <w:rsid w:val="0002193A"/>
    <w:rsid w:val="00026564"/>
    <w:rsid w:val="00027AEF"/>
    <w:rsid w:val="00032404"/>
    <w:rsid w:val="00036EF9"/>
    <w:rsid w:val="000429CE"/>
    <w:rsid w:val="000438C4"/>
    <w:rsid w:val="00043BC7"/>
    <w:rsid w:val="0004623B"/>
    <w:rsid w:val="00047E18"/>
    <w:rsid w:val="00051603"/>
    <w:rsid w:val="0006702F"/>
    <w:rsid w:val="00070C16"/>
    <w:rsid w:val="000744CD"/>
    <w:rsid w:val="00074CF4"/>
    <w:rsid w:val="000758AC"/>
    <w:rsid w:val="000820DE"/>
    <w:rsid w:val="00084962"/>
    <w:rsid w:val="000865F1"/>
    <w:rsid w:val="0009452E"/>
    <w:rsid w:val="0009544E"/>
    <w:rsid w:val="000A1E7C"/>
    <w:rsid w:val="000A5303"/>
    <w:rsid w:val="000B153B"/>
    <w:rsid w:val="000B65F9"/>
    <w:rsid w:val="000C0884"/>
    <w:rsid w:val="000C0A6A"/>
    <w:rsid w:val="000C56D5"/>
    <w:rsid w:val="000C59DC"/>
    <w:rsid w:val="000D1EE4"/>
    <w:rsid w:val="000E52A8"/>
    <w:rsid w:val="000F2221"/>
    <w:rsid w:val="000F35A8"/>
    <w:rsid w:val="00103F0D"/>
    <w:rsid w:val="001063CF"/>
    <w:rsid w:val="00107586"/>
    <w:rsid w:val="001115F8"/>
    <w:rsid w:val="00111871"/>
    <w:rsid w:val="001124A7"/>
    <w:rsid w:val="001152BF"/>
    <w:rsid w:val="001172B8"/>
    <w:rsid w:val="00117687"/>
    <w:rsid w:val="00120393"/>
    <w:rsid w:val="00120ACC"/>
    <w:rsid w:val="00121B8E"/>
    <w:rsid w:val="0013074D"/>
    <w:rsid w:val="00133524"/>
    <w:rsid w:val="001343B3"/>
    <w:rsid w:val="00135487"/>
    <w:rsid w:val="00144D13"/>
    <w:rsid w:val="00144F40"/>
    <w:rsid w:val="00155BAF"/>
    <w:rsid w:val="0015680C"/>
    <w:rsid w:val="00156930"/>
    <w:rsid w:val="00156A91"/>
    <w:rsid w:val="00156EF8"/>
    <w:rsid w:val="001609E9"/>
    <w:rsid w:val="00166E81"/>
    <w:rsid w:val="00171BA2"/>
    <w:rsid w:val="00172A27"/>
    <w:rsid w:val="00181AB9"/>
    <w:rsid w:val="001827FD"/>
    <w:rsid w:val="00185ED6"/>
    <w:rsid w:val="0019139D"/>
    <w:rsid w:val="00193763"/>
    <w:rsid w:val="00194AEC"/>
    <w:rsid w:val="0019542D"/>
    <w:rsid w:val="001957EA"/>
    <w:rsid w:val="0019652F"/>
    <w:rsid w:val="00196E41"/>
    <w:rsid w:val="001A384F"/>
    <w:rsid w:val="001B0DC3"/>
    <w:rsid w:val="001B3872"/>
    <w:rsid w:val="001C11AC"/>
    <w:rsid w:val="001C15A2"/>
    <w:rsid w:val="001C3524"/>
    <w:rsid w:val="001C36BF"/>
    <w:rsid w:val="001C59CA"/>
    <w:rsid w:val="001C7130"/>
    <w:rsid w:val="001C78E2"/>
    <w:rsid w:val="001D447D"/>
    <w:rsid w:val="001D520A"/>
    <w:rsid w:val="001E706D"/>
    <w:rsid w:val="001F5691"/>
    <w:rsid w:val="001F5FE0"/>
    <w:rsid w:val="00200330"/>
    <w:rsid w:val="00203AAC"/>
    <w:rsid w:val="00213802"/>
    <w:rsid w:val="00213976"/>
    <w:rsid w:val="002200FD"/>
    <w:rsid w:val="002217EC"/>
    <w:rsid w:val="00221C11"/>
    <w:rsid w:val="002263FE"/>
    <w:rsid w:val="00234780"/>
    <w:rsid w:val="00234A83"/>
    <w:rsid w:val="00242187"/>
    <w:rsid w:val="00242D72"/>
    <w:rsid w:val="0025452B"/>
    <w:rsid w:val="0025609C"/>
    <w:rsid w:val="00256FC8"/>
    <w:rsid w:val="0025728D"/>
    <w:rsid w:val="00257778"/>
    <w:rsid w:val="00261AFE"/>
    <w:rsid w:val="002638B1"/>
    <w:rsid w:val="00265B6F"/>
    <w:rsid w:val="00267833"/>
    <w:rsid w:val="00271B2D"/>
    <w:rsid w:val="00273609"/>
    <w:rsid w:val="002801E1"/>
    <w:rsid w:val="0028041F"/>
    <w:rsid w:val="00280E5D"/>
    <w:rsid w:val="00281369"/>
    <w:rsid w:val="00281E77"/>
    <w:rsid w:val="00282D36"/>
    <w:rsid w:val="002854ED"/>
    <w:rsid w:val="00286F9A"/>
    <w:rsid w:val="0029557E"/>
    <w:rsid w:val="002A0E3F"/>
    <w:rsid w:val="002A51AC"/>
    <w:rsid w:val="002A59FD"/>
    <w:rsid w:val="002A5D43"/>
    <w:rsid w:val="002A7596"/>
    <w:rsid w:val="002B2E78"/>
    <w:rsid w:val="002C4447"/>
    <w:rsid w:val="002C6CEA"/>
    <w:rsid w:val="002D27C8"/>
    <w:rsid w:val="002D2DF3"/>
    <w:rsid w:val="002E53F3"/>
    <w:rsid w:val="002F2328"/>
    <w:rsid w:val="002F4654"/>
    <w:rsid w:val="002F62CC"/>
    <w:rsid w:val="00301067"/>
    <w:rsid w:val="00301418"/>
    <w:rsid w:val="00307040"/>
    <w:rsid w:val="0030721A"/>
    <w:rsid w:val="0032348A"/>
    <w:rsid w:val="00323F48"/>
    <w:rsid w:val="00326C51"/>
    <w:rsid w:val="00326FA5"/>
    <w:rsid w:val="00327106"/>
    <w:rsid w:val="003323B7"/>
    <w:rsid w:val="00335D39"/>
    <w:rsid w:val="00335E5F"/>
    <w:rsid w:val="00336F8B"/>
    <w:rsid w:val="00341BAF"/>
    <w:rsid w:val="00346CA3"/>
    <w:rsid w:val="00351B97"/>
    <w:rsid w:val="003522C7"/>
    <w:rsid w:val="00353668"/>
    <w:rsid w:val="003556EE"/>
    <w:rsid w:val="0036070A"/>
    <w:rsid w:val="003634CB"/>
    <w:rsid w:val="00367DBE"/>
    <w:rsid w:val="00372E67"/>
    <w:rsid w:val="00380DB1"/>
    <w:rsid w:val="00393939"/>
    <w:rsid w:val="003A222F"/>
    <w:rsid w:val="003A58AB"/>
    <w:rsid w:val="003B50B7"/>
    <w:rsid w:val="003C4B2E"/>
    <w:rsid w:val="003C6F64"/>
    <w:rsid w:val="003D4E62"/>
    <w:rsid w:val="003D66E5"/>
    <w:rsid w:val="003E238F"/>
    <w:rsid w:val="003E3983"/>
    <w:rsid w:val="003E3BD4"/>
    <w:rsid w:val="003F4176"/>
    <w:rsid w:val="003F55DC"/>
    <w:rsid w:val="0040339E"/>
    <w:rsid w:val="0040534D"/>
    <w:rsid w:val="00407CF6"/>
    <w:rsid w:val="00416897"/>
    <w:rsid w:val="0041793D"/>
    <w:rsid w:val="00422E5E"/>
    <w:rsid w:val="004234FA"/>
    <w:rsid w:val="00424939"/>
    <w:rsid w:val="004261CB"/>
    <w:rsid w:val="00441D98"/>
    <w:rsid w:val="00442825"/>
    <w:rsid w:val="004433FE"/>
    <w:rsid w:val="00456751"/>
    <w:rsid w:val="004614D3"/>
    <w:rsid w:val="0047231E"/>
    <w:rsid w:val="00474FC8"/>
    <w:rsid w:val="004825CF"/>
    <w:rsid w:val="00486F49"/>
    <w:rsid w:val="00494B17"/>
    <w:rsid w:val="00495CB3"/>
    <w:rsid w:val="004968F4"/>
    <w:rsid w:val="00496924"/>
    <w:rsid w:val="004A3A84"/>
    <w:rsid w:val="004A4119"/>
    <w:rsid w:val="004A43CD"/>
    <w:rsid w:val="004A64D0"/>
    <w:rsid w:val="004B2817"/>
    <w:rsid w:val="004B3F66"/>
    <w:rsid w:val="004B41E9"/>
    <w:rsid w:val="004B52CC"/>
    <w:rsid w:val="004B6862"/>
    <w:rsid w:val="004B6D4F"/>
    <w:rsid w:val="004C12C5"/>
    <w:rsid w:val="004C694C"/>
    <w:rsid w:val="004D07E2"/>
    <w:rsid w:val="004D386E"/>
    <w:rsid w:val="004D4BBC"/>
    <w:rsid w:val="004D7D6D"/>
    <w:rsid w:val="004E3196"/>
    <w:rsid w:val="004F4D96"/>
    <w:rsid w:val="00502958"/>
    <w:rsid w:val="00507141"/>
    <w:rsid w:val="0051444E"/>
    <w:rsid w:val="00515858"/>
    <w:rsid w:val="005169C7"/>
    <w:rsid w:val="00524EEF"/>
    <w:rsid w:val="00526BD3"/>
    <w:rsid w:val="005347A4"/>
    <w:rsid w:val="0054056C"/>
    <w:rsid w:val="00540D86"/>
    <w:rsid w:val="00550F31"/>
    <w:rsid w:val="00551686"/>
    <w:rsid w:val="0055290F"/>
    <w:rsid w:val="005565FD"/>
    <w:rsid w:val="005650A0"/>
    <w:rsid w:val="00575A96"/>
    <w:rsid w:val="0058603D"/>
    <w:rsid w:val="0059419A"/>
    <w:rsid w:val="00596B94"/>
    <w:rsid w:val="005B0D73"/>
    <w:rsid w:val="005B2E6E"/>
    <w:rsid w:val="005C114C"/>
    <w:rsid w:val="005C2091"/>
    <w:rsid w:val="005C4B54"/>
    <w:rsid w:val="005D0239"/>
    <w:rsid w:val="005D690F"/>
    <w:rsid w:val="005E4F20"/>
    <w:rsid w:val="00600DD2"/>
    <w:rsid w:val="0060472E"/>
    <w:rsid w:val="006175FA"/>
    <w:rsid w:val="00617E3C"/>
    <w:rsid w:val="00632ABF"/>
    <w:rsid w:val="006330E7"/>
    <w:rsid w:val="00644C43"/>
    <w:rsid w:val="00656264"/>
    <w:rsid w:val="00657AA6"/>
    <w:rsid w:val="0066492B"/>
    <w:rsid w:val="00664E13"/>
    <w:rsid w:val="006714DA"/>
    <w:rsid w:val="00672C77"/>
    <w:rsid w:val="00673B18"/>
    <w:rsid w:val="00677AD5"/>
    <w:rsid w:val="00690B29"/>
    <w:rsid w:val="0069542F"/>
    <w:rsid w:val="00696858"/>
    <w:rsid w:val="0069702C"/>
    <w:rsid w:val="006B2654"/>
    <w:rsid w:val="006C0A81"/>
    <w:rsid w:val="006C4429"/>
    <w:rsid w:val="006C53DD"/>
    <w:rsid w:val="006D138A"/>
    <w:rsid w:val="006D7E4E"/>
    <w:rsid w:val="006E12D0"/>
    <w:rsid w:val="006F1004"/>
    <w:rsid w:val="006F213B"/>
    <w:rsid w:val="006F338A"/>
    <w:rsid w:val="00715C2A"/>
    <w:rsid w:val="00715ED8"/>
    <w:rsid w:val="00720534"/>
    <w:rsid w:val="00724130"/>
    <w:rsid w:val="0073122B"/>
    <w:rsid w:val="00731620"/>
    <w:rsid w:val="00734F66"/>
    <w:rsid w:val="0073765D"/>
    <w:rsid w:val="00747E0F"/>
    <w:rsid w:val="00753959"/>
    <w:rsid w:val="00754E39"/>
    <w:rsid w:val="007567A5"/>
    <w:rsid w:val="00760627"/>
    <w:rsid w:val="00761544"/>
    <w:rsid w:val="0076268B"/>
    <w:rsid w:val="00766E76"/>
    <w:rsid w:val="00774F2D"/>
    <w:rsid w:val="0077702C"/>
    <w:rsid w:val="00783B03"/>
    <w:rsid w:val="0078507D"/>
    <w:rsid w:val="007856E4"/>
    <w:rsid w:val="007859A9"/>
    <w:rsid w:val="00787C9C"/>
    <w:rsid w:val="00794FAE"/>
    <w:rsid w:val="0079568A"/>
    <w:rsid w:val="00797C0A"/>
    <w:rsid w:val="007A555D"/>
    <w:rsid w:val="007B62E6"/>
    <w:rsid w:val="007C67A1"/>
    <w:rsid w:val="007C78BA"/>
    <w:rsid w:val="007D1861"/>
    <w:rsid w:val="007D7714"/>
    <w:rsid w:val="008062DE"/>
    <w:rsid w:val="008102F3"/>
    <w:rsid w:val="00813B30"/>
    <w:rsid w:val="00820E5F"/>
    <w:rsid w:val="00824659"/>
    <w:rsid w:val="0082485C"/>
    <w:rsid w:val="00824867"/>
    <w:rsid w:val="0082780C"/>
    <w:rsid w:val="00827F74"/>
    <w:rsid w:val="00833435"/>
    <w:rsid w:val="00840AF7"/>
    <w:rsid w:val="008442F7"/>
    <w:rsid w:val="00846626"/>
    <w:rsid w:val="0085123B"/>
    <w:rsid w:val="00855DD9"/>
    <w:rsid w:val="0086226A"/>
    <w:rsid w:val="008707DB"/>
    <w:rsid w:val="0087194F"/>
    <w:rsid w:val="00872CFB"/>
    <w:rsid w:val="008756C7"/>
    <w:rsid w:val="008774F4"/>
    <w:rsid w:val="008776F8"/>
    <w:rsid w:val="00883530"/>
    <w:rsid w:val="0089032C"/>
    <w:rsid w:val="008905F5"/>
    <w:rsid w:val="008B17C8"/>
    <w:rsid w:val="008B250A"/>
    <w:rsid w:val="008B5033"/>
    <w:rsid w:val="008C0F81"/>
    <w:rsid w:val="008C1DB0"/>
    <w:rsid w:val="008D14FA"/>
    <w:rsid w:val="008D5A7E"/>
    <w:rsid w:val="008D7F29"/>
    <w:rsid w:val="008E4479"/>
    <w:rsid w:val="00902281"/>
    <w:rsid w:val="009103F0"/>
    <w:rsid w:val="00914299"/>
    <w:rsid w:val="0091479D"/>
    <w:rsid w:val="00914E9C"/>
    <w:rsid w:val="00923D0C"/>
    <w:rsid w:val="009249D2"/>
    <w:rsid w:val="00927DCB"/>
    <w:rsid w:val="0093613A"/>
    <w:rsid w:val="009412CC"/>
    <w:rsid w:val="00941F1E"/>
    <w:rsid w:val="00946106"/>
    <w:rsid w:val="00946670"/>
    <w:rsid w:val="00947DCC"/>
    <w:rsid w:val="009509C6"/>
    <w:rsid w:val="009509E4"/>
    <w:rsid w:val="00955591"/>
    <w:rsid w:val="00961469"/>
    <w:rsid w:val="0096775F"/>
    <w:rsid w:val="009740A3"/>
    <w:rsid w:val="0098012B"/>
    <w:rsid w:val="00986C62"/>
    <w:rsid w:val="009906C2"/>
    <w:rsid w:val="009A75F5"/>
    <w:rsid w:val="009B0D68"/>
    <w:rsid w:val="009C2461"/>
    <w:rsid w:val="009C266B"/>
    <w:rsid w:val="009D2795"/>
    <w:rsid w:val="009D40DE"/>
    <w:rsid w:val="009D4E0B"/>
    <w:rsid w:val="009E0C7B"/>
    <w:rsid w:val="009F1410"/>
    <w:rsid w:val="009F4178"/>
    <w:rsid w:val="009F65EF"/>
    <w:rsid w:val="009F6CA1"/>
    <w:rsid w:val="009F6E7F"/>
    <w:rsid w:val="00A0271F"/>
    <w:rsid w:val="00A12451"/>
    <w:rsid w:val="00A1297C"/>
    <w:rsid w:val="00A133ED"/>
    <w:rsid w:val="00A22746"/>
    <w:rsid w:val="00A231C9"/>
    <w:rsid w:val="00A31121"/>
    <w:rsid w:val="00A351FA"/>
    <w:rsid w:val="00A409AF"/>
    <w:rsid w:val="00A44ECF"/>
    <w:rsid w:val="00A5148C"/>
    <w:rsid w:val="00A526AC"/>
    <w:rsid w:val="00A54F21"/>
    <w:rsid w:val="00A55CCB"/>
    <w:rsid w:val="00A5711D"/>
    <w:rsid w:val="00A604A1"/>
    <w:rsid w:val="00A6185F"/>
    <w:rsid w:val="00A65715"/>
    <w:rsid w:val="00A72E70"/>
    <w:rsid w:val="00A735AA"/>
    <w:rsid w:val="00A76133"/>
    <w:rsid w:val="00A90126"/>
    <w:rsid w:val="00A94F7D"/>
    <w:rsid w:val="00A97213"/>
    <w:rsid w:val="00AA0516"/>
    <w:rsid w:val="00AA55B8"/>
    <w:rsid w:val="00AA6866"/>
    <w:rsid w:val="00AC22D1"/>
    <w:rsid w:val="00AC4C47"/>
    <w:rsid w:val="00AC6963"/>
    <w:rsid w:val="00AD14A7"/>
    <w:rsid w:val="00AD1F48"/>
    <w:rsid w:val="00AD4395"/>
    <w:rsid w:val="00AD548B"/>
    <w:rsid w:val="00AE0A34"/>
    <w:rsid w:val="00AE0E1F"/>
    <w:rsid w:val="00AE5DB6"/>
    <w:rsid w:val="00AE6077"/>
    <w:rsid w:val="00AF1CF1"/>
    <w:rsid w:val="00B04D94"/>
    <w:rsid w:val="00B079AD"/>
    <w:rsid w:val="00B07E7A"/>
    <w:rsid w:val="00B10BF4"/>
    <w:rsid w:val="00B10E33"/>
    <w:rsid w:val="00B24B88"/>
    <w:rsid w:val="00B35772"/>
    <w:rsid w:val="00B41216"/>
    <w:rsid w:val="00B6129C"/>
    <w:rsid w:val="00B641C7"/>
    <w:rsid w:val="00B673C2"/>
    <w:rsid w:val="00B7015B"/>
    <w:rsid w:val="00B704DE"/>
    <w:rsid w:val="00B7136E"/>
    <w:rsid w:val="00B71582"/>
    <w:rsid w:val="00B8035A"/>
    <w:rsid w:val="00B80644"/>
    <w:rsid w:val="00B815E0"/>
    <w:rsid w:val="00B86CBD"/>
    <w:rsid w:val="00B93464"/>
    <w:rsid w:val="00BA4E5A"/>
    <w:rsid w:val="00BA534A"/>
    <w:rsid w:val="00BC3897"/>
    <w:rsid w:val="00BC566F"/>
    <w:rsid w:val="00BE4829"/>
    <w:rsid w:val="00BE71EC"/>
    <w:rsid w:val="00BF17EE"/>
    <w:rsid w:val="00C12275"/>
    <w:rsid w:val="00C126B3"/>
    <w:rsid w:val="00C12AFF"/>
    <w:rsid w:val="00C161DC"/>
    <w:rsid w:val="00C23CF2"/>
    <w:rsid w:val="00C27936"/>
    <w:rsid w:val="00C30D97"/>
    <w:rsid w:val="00C318C6"/>
    <w:rsid w:val="00C31D20"/>
    <w:rsid w:val="00C374B6"/>
    <w:rsid w:val="00C445DE"/>
    <w:rsid w:val="00C46DA3"/>
    <w:rsid w:val="00C60CB2"/>
    <w:rsid w:val="00C678FE"/>
    <w:rsid w:val="00C679E7"/>
    <w:rsid w:val="00C73C70"/>
    <w:rsid w:val="00C75585"/>
    <w:rsid w:val="00C80530"/>
    <w:rsid w:val="00C816E3"/>
    <w:rsid w:val="00C83996"/>
    <w:rsid w:val="00C85EC1"/>
    <w:rsid w:val="00C8726D"/>
    <w:rsid w:val="00CD53EC"/>
    <w:rsid w:val="00CD7450"/>
    <w:rsid w:val="00CE127E"/>
    <w:rsid w:val="00CE582E"/>
    <w:rsid w:val="00CF7FDC"/>
    <w:rsid w:val="00D0303F"/>
    <w:rsid w:val="00D133AD"/>
    <w:rsid w:val="00D26994"/>
    <w:rsid w:val="00D27727"/>
    <w:rsid w:val="00D320FD"/>
    <w:rsid w:val="00D328CD"/>
    <w:rsid w:val="00D338F7"/>
    <w:rsid w:val="00D44034"/>
    <w:rsid w:val="00D518AA"/>
    <w:rsid w:val="00D51D91"/>
    <w:rsid w:val="00D66688"/>
    <w:rsid w:val="00D75B08"/>
    <w:rsid w:val="00D76486"/>
    <w:rsid w:val="00D77876"/>
    <w:rsid w:val="00D8144F"/>
    <w:rsid w:val="00D8261D"/>
    <w:rsid w:val="00D83CFB"/>
    <w:rsid w:val="00D9153C"/>
    <w:rsid w:val="00D94B01"/>
    <w:rsid w:val="00D97763"/>
    <w:rsid w:val="00DA05F8"/>
    <w:rsid w:val="00DA1D16"/>
    <w:rsid w:val="00DA4F63"/>
    <w:rsid w:val="00DB4F2D"/>
    <w:rsid w:val="00DB6DA9"/>
    <w:rsid w:val="00DC0844"/>
    <w:rsid w:val="00DC1D29"/>
    <w:rsid w:val="00DC7CE3"/>
    <w:rsid w:val="00DD00C5"/>
    <w:rsid w:val="00DD418C"/>
    <w:rsid w:val="00DE074F"/>
    <w:rsid w:val="00DE5025"/>
    <w:rsid w:val="00DE5198"/>
    <w:rsid w:val="00DE6E16"/>
    <w:rsid w:val="00DF0D66"/>
    <w:rsid w:val="00DF6862"/>
    <w:rsid w:val="00E04590"/>
    <w:rsid w:val="00E11553"/>
    <w:rsid w:val="00E13B6C"/>
    <w:rsid w:val="00E13EF2"/>
    <w:rsid w:val="00E14B7C"/>
    <w:rsid w:val="00E16064"/>
    <w:rsid w:val="00E2167A"/>
    <w:rsid w:val="00E236E3"/>
    <w:rsid w:val="00E26434"/>
    <w:rsid w:val="00E307A2"/>
    <w:rsid w:val="00E469D2"/>
    <w:rsid w:val="00E475B7"/>
    <w:rsid w:val="00E52556"/>
    <w:rsid w:val="00E562BB"/>
    <w:rsid w:val="00E653B8"/>
    <w:rsid w:val="00E703EA"/>
    <w:rsid w:val="00E70D08"/>
    <w:rsid w:val="00E738CE"/>
    <w:rsid w:val="00E775B0"/>
    <w:rsid w:val="00E81025"/>
    <w:rsid w:val="00E81613"/>
    <w:rsid w:val="00E82A09"/>
    <w:rsid w:val="00E86285"/>
    <w:rsid w:val="00E876E5"/>
    <w:rsid w:val="00E94622"/>
    <w:rsid w:val="00EA294A"/>
    <w:rsid w:val="00EB27DE"/>
    <w:rsid w:val="00EB3AC9"/>
    <w:rsid w:val="00EB4EBB"/>
    <w:rsid w:val="00EB5A94"/>
    <w:rsid w:val="00EC228B"/>
    <w:rsid w:val="00EC3483"/>
    <w:rsid w:val="00EC3AF1"/>
    <w:rsid w:val="00EC519F"/>
    <w:rsid w:val="00EC5403"/>
    <w:rsid w:val="00EC6B42"/>
    <w:rsid w:val="00ED2B16"/>
    <w:rsid w:val="00ED556E"/>
    <w:rsid w:val="00EE12EB"/>
    <w:rsid w:val="00EE2ECC"/>
    <w:rsid w:val="00EE5988"/>
    <w:rsid w:val="00EE6900"/>
    <w:rsid w:val="00EE75A8"/>
    <w:rsid w:val="00EE78E2"/>
    <w:rsid w:val="00EF320F"/>
    <w:rsid w:val="00EF622B"/>
    <w:rsid w:val="00F008F9"/>
    <w:rsid w:val="00F04205"/>
    <w:rsid w:val="00F15308"/>
    <w:rsid w:val="00F162E5"/>
    <w:rsid w:val="00F2688C"/>
    <w:rsid w:val="00F33409"/>
    <w:rsid w:val="00F33874"/>
    <w:rsid w:val="00F3405E"/>
    <w:rsid w:val="00F36733"/>
    <w:rsid w:val="00F379F9"/>
    <w:rsid w:val="00F5241B"/>
    <w:rsid w:val="00F566E8"/>
    <w:rsid w:val="00F60498"/>
    <w:rsid w:val="00F608D8"/>
    <w:rsid w:val="00F62886"/>
    <w:rsid w:val="00F65A26"/>
    <w:rsid w:val="00F7732C"/>
    <w:rsid w:val="00F82FE4"/>
    <w:rsid w:val="00F8715C"/>
    <w:rsid w:val="00F933BF"/>
    <w:rsid w:val="00F96914"/>
    <w:rsid w:val="00F97B36"/>
    <w:rsid w:val="00FB088F"/>
    <w:rsid w:val="00FB33EE"/>
    <w:rsid w:val="00FB366E"/>
    <w:rsid w:val="00FB36CC"/>
    <w:rsid w:val="00FB4A5F"/>
    <w:rsid w:val="00FC67EB"/>
    <w:rsid w:val="00FC7CAC"/>
    <w:rsid w:val="00FD56D6"/>
    <w:rsid w:val="00FE3F06"/>
    <w:rsid w:val="00FE54F3"/>
    <w:rsid w:val="00FF07E8"/>
    <w:rsid w:val="00FF4B63"/>
    <w:rsid w:val="00FF60EB"/>
    <w:rsid w:val="05543816"/>
    <w:rsid w:val="1D270BA7"/>
    <w:rsid w:val="2A743A96"/>
    <w:rsid w:val="405C5050"/>
    <w:rsid w:val="479E1050"/>
    <w:rsid w:val="595062A2"/>
    <w:rsid w:val="61E50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8C592EC"/>
  <w15:docId w15:val="{A308915C-2B47-4D44-9899-6C4BB28C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黑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黑体"/>
      <w:kern w:val="2"/>
      <w:sz w:val="21"/>
      <w:szCs w:val="22"/>
    </w:rPr>
  </w:style>
  <w:style w:type="paragraph" w:styleId="4">
    <w:name w:val="heading 4"/>
    <w:basedOn w:val="a"/>
    <w:next w:val="a"/>
    <w:qFormat/>
    <w:pPr>
      <w:keepNext/>
      <w:keepLines/>
      <w:spacing w:line="360" w:lineRule="auto"/>
      <w:outlineLvl w:val="3"/>
    </w:pPr>
    <w:rPr>
      <w:rFonts w:ascii="Arial" w:hAnsi="Arial" w:cs="Times New Roman"/>
      <w:b/>
      <w:bCs/>
      <w:kern w:val="0"/>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rPr>
      <w:rFonts w:cs="Times New Roman"/>
    </w:rPr>
  </w:style>
  <w:style w:type="paragraph" w:styleId="a5">
    <w:name w:val="Body Text"/>
    <w:basedOn w:val="a"/>
    <w:pPr>
      <w:spacing w:after="120"/>
    </w:pPr>
  </w:style>
  <w:style w:type="paragraph" w:styleId="a6">
    <w:name w:val="Body Text Indent"/>
    <w:basedOn w:val="a"/>
    <w:pPr>
      <w:spacing w:after="120"/>
      <w:ind w:leftChars="200" w:left="200"/>
    </w:pPr>
  </w:style>
  <w:style w:type="paragraph" w:styleId="a7">
    <w:name w:val="Date"/>
    <w:basedOn w:val="a"/>
    <w:next w:val="a"/>
    <w:link w:val="a8"/>
    <w:uiPriority w:val="99"/>
    <w:unhideWhenUsed/>
    <w:pPr>
      <w:ind w:leftChars="2500" w:left="100"/>
    </w:pPr>
    <w:rPr>
      <w:rFonts w:cs="Times New Roman"/>
    </w:rPr>
  </w:style>
  <w:style w:type="paragraph" w:styleId="a9">
    <w:name w:val="Balloon Text"/>
    <w:basedOn w:val="a"/>
    <w:rPr>
      <w:rFonts w:ascii="Times New Roman" w:hAnsi="Times New Roman" w:cs="Times New Roman"/>
      <w:kern w:val="0"/>
      <w:sz w:val="18"/>
      <w:szCs w:val="18"/>
    </w:rPr>
  </w:style>
  <w:style w:type="paragraph" w:styleId="aa">
    <w:name w:val="footer"/>
    <w:basedOn w:val="a"/>
    <w:pPr>
      <w:tabs>
        <w:tab w:val="center" w:pos="4153"/>
        <w:tab w:val="right" w:pos="8306"/>
      </w:tabs>
      <w:snapToGrid w:val="0"/>
      <w:jc w:val="left"/>
    </w:pPr>
    <w:rPr>
      <w:rFonts w:ascii="Times New Roman" w:hAnsi="Times New Roman" w:cs="Times New Roman"/>
      <w:kern w:val="0"/>
      <w:sz w:val="18"/>
      <w:szCs w:val="18"/>
    </w:rPr>
  </w:style>
  <w:style w:type="paragraph" w:styleId="ab">
    <w:name w:val="header"/>
    <w:basedOn w:val="a"/>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ac">
    <w:name w:val="annotation subject"/>
    <w:basedOn w:val="a3"/>
    <w:next w:val="a3"/>
    <w:link w:val="ad"/>
    <w:uiPriority w:val="99"/>
    <w:unhideWhenUsed/>
    <w:rPr>
      <w:b/>
      <w:bCs/>
    </w:rPr>
  </w:style>
  <w:style w:type="character" w:styleId="ae">
    <w:name w:val="page number"/>
    <w:basedOn w:val="a0"/>
  </w:style>
  <w:style w:type="character" w:styleId="af">
    <w:name w:val="Hyperlink"/>
    <w:rPr>
      <w:color w:val="333333"/>
      <w:u w:val="none"/>
    </w:rPr>
  </w:style>
  <w:style w:type="character" w:styleId="af0">
    <w:name w:val="annotation reference"/>
    <w:uiPriority w:val="99"/>
    <w:unhideWhenUsed/>
    <w:rPr>
      <w:sz w:val="21"/>
      <w:szCs w:val="21"/>
    </w:rPr>
  </w:style>
  <w:style w:type="character" w:customStyle="1" w:styleId="a4">
    <w:name w:val="批注文字 字符"/>
    <w:link w:val="a3"/>
    <w:uiPriority w:val="99"/>
    <w:semiHidden/>
    <w:rPr>
      <w:rFonts w:ascii="Calibri" w:eastAsia="宋体" w:hAnsi="Calibri" w:cs="黑体"/>
      <w:kern w:val="2"/>
      <w:sz w:val="21"/>
      <w:szCs w:val="22"/>
    </w:rPr>
  </w:style>
  <w:style w:type="character" w:customStyle="1" w:styleId="a8">
    <w:name w:val="日期 字符"/>
    <w:link w:val="a7"/>
    <w:uiPriority w:val="99"/>
    <w:semiHidden/>
    <w:rPr>
      <w:rFonts w:ascii="Calibri" w:eastAsia="宋体" w:hAnsi="Calibri" w:cs="黑体"/>
      <w:kern w:val="2"/>
      <w:sz w:val="21"/>
      <w:szCs w:val="22"/>
    </w:rPr>
  </w:style>
  <w:style w:type="character" w:customStyle="1" w:styleId="ad">
    <w:name w:val="批注主题 字符"/>
    <w:link w:val="ac"/>
    <w:uiPriority w:val="99"/>
    <w:semiHidden/>
    <w:rPr>
      <w:rFonts w:ascii="Calibri" w:eastAsia="宋体" w:hAnsi="Calibri" w:cs="黑体"/>
      <w:b/>
      <w:bCs/>
      <w:kern w:val="2"/>
      <w:sz w:val="21"/>
      <w:szCs w:val="22"/>
    </w:rPr>
  </w:style>
  <w:style w:type="character" w:customStyle="1" w:styleId="red">
    <w:name w:val="red"/>
    <w:basedOn w:val="a0"/>
  </w:style>
  <w:style w:type="paragraph" w:customStyle="1" w:styleId="BodyTextIndent1">
    <w:name w:val="Body Text Indent1"/>
    <w:basedOn w:val="a"/>
    <w:pPr>
      <w:tabs>
        <w:tab w:val="left" w:pos="720"/>
      </w:tabs>
      <w:spacing w:line="480" w:lineRule="exact"/>
      <w:ind w:leftChars="228" w:left="228" w:firstLineChars="200" w:firstLine="200"/>
    </w:pPr>
    <w:rPr>
      <w:rFonts w:ascii="宋体" w:cs="Times New Roman"/>
      <w:kern w:val="0"/>
      <w:sz w:val="24"/>
      <w:szCs w:val="24"/>
    </w:rPr>
  </w:style>
  <w:style w:type="paragraph" w:customStyle="1" w:styleId="ListParagraph1">
    <w:name w:val="List Paragraph1"/>
    <w:basedOn w:val="a"/>
    <w:pPr>
      <w:ind w:firstLineChars="200" w:firstLine="200"/>
    </w:pPr>
  </w:style>
  <w:style w:type="paragraph" w:customStyle="1" w:styleId="1">
    <w:name w:val="列出段落1"/>
    <w:basedOn w:val="a"/>
    <w:pPr>
      <w:ind w:firstLineChars="200" w:firstLine="200"/>
    </w:pPr>
  </w:style>
  <w:style w:type="paragraph" w:customStyle="1" w:styleId="NormalWeb1">
    <w:name w:val="Normal (Web)1"/>
    <w:basedOn w:val="a"/>
    <w:pPr>
      <w:widowControl/>
      <w:jc w:val="left"/>
    </w:pPr>
    <w:rPr>
      <w:rFonts w:ascii="宋体" w:cs="宋体"/>
      <w:kern w:val="0"/>
      <w:sz w:val="24"/>
      <w:szCs w:val="24"/>
    </w:rPr>
  </w:style>
  <w:style w:type="paragraph" w:customStyle="1" w:styleId="NoSpacing1">
    <w:name w:val="No Spacing1"/>
    <w:rPr>
      <w:rFonts w:eastAsia="宋体"/>
      <w:sz w:val="22"/>
    </w:rPr>
  </w:style>
  <w:style w:type="paragraph" w:styleId="af1">
    <w:name w:val="List Paragraph"/>
    <w:basedOn w:val="a"/>
    <w:uiPriority w:val="34"/>
    <w:qFormat/>
    <w:pPr>
      <w:ind w:firstLineChars="200" w:firstLine="200"/>
    </w:pPr>
    <w:rPr>
      <w:rFonts w:cs="Times New Roman"/>
    </w:rPr>
  </w:style>
  <w:style w:type="paragraph" w:customStyle="1" w:styleId="af2">
    <w:name w:val="简单回函地址"/>
    <w:basedOn w:val="a"/>
    <w:rPr>
      <w:rFonts w:ascii="Times New Roman" w:hAnsi="Times New Roman" w:cs="Times New Roman"/>
      <w:szCs w:val="21"/>
    </w:rPr>
  </w:style>
  <w:style w:type="paragraph" w:customStyle="1" w:styleId="Date1">
    <w:name w:val="Date1"/>
    <w:basedOn w:val="a"/>
    <w:next w:val="a"/>
    <w:pPr>
      <w:ind w:leftChars="2500" w:left="2500"/>
    </w:pPr>
  </w:style>
  <w:style w:type="paragraph" w:customStyle="1" w:styleId="Salutation1">
    <w:name w:val="Salutation1"/>
    <w:basedOn w:val="a"/>
    <w:next w:val="a"/>
    <w:rPr>
      <w:rFonts w:ascii="Times New Roman"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81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4</Pages>
  <Words>394</Words>
  <Characters>2252</Characters>
  <Application>Microsoft Office Word</Application>
  <DocSecurity>0</DocSecurity>
  <Lines>18</Lines>
  <Paragraphs>5</Paragraphs>
  <ScaleCrop>false</ScaleCrop>
  <Company>Microsoft</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林凡波</dc:title>
  <dc:creator>computer</dc:creator>
  <cp:lastModifiedBy>龙 龙</cp:lastModifiedBy>
  <cp:revision>124</cp:revision>
  <cp:lastPrinted>2019-01-30T08:13:00Z</cp:lastPrinted>
  <dcterms:created xsi:type="dcterms:W3CDTF">2021-08-16T02:14:00Z</dcterms:created>
  <dcterms:modified xsi:type="dcterms:W3CDTF">2023-04-04T08:18:00Z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C9E351773AF94CABA6CE5709D1F4DCCB</vt:lpwstr>
  </property>
</Properties>
</file>